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E3174" w14:textId="0EB73FCF" w:rsidR="00225778" w:rsidRPr="00674141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0269B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EA3710" w:rsidRPr="00EA3710">
        <w:rPr>
          <w:rFonts w:ascii="Arial" w:hAnsi="Arial" w:cs="Arial"/>
          <w:b/>
          <w:sz w:val="24"/>
          <w:szCs w:val="24"/>
        </w:rPr>
        <w:t>R4-2412922</w:t>
      </w:r>
      <w:r w:rsidR="00EA3710" w:rsidRPr="00EA3710" w:rsidDel="00EA3710">
        <w:rPr>
          <w:rFonts w:ascii="Arial" w:hAnsi="Arial" w:cs="Arial"/>
          <w:b/>
          <w:sz w:val="24"/>
          <w:szCs w:val="24"/>
        </w:rPr>
        <w:t xml:space="preserve"> </w:t>
      </w:r>
    </w:p>
    <w:p w14:paraId="6A45898A" w14:textId="5E6465A5" w:rsidR="00E97318" w:rsidRDefault="00674141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674141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0AFA392D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A66D557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031FB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Coexistence </w:t>
      </w:r>
      <w:r w:rsidR="00EF0AF5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s</w:t>
      </w:r>
      <w:r w:rsidR="00EF0AF5">
        <w:rPr>
          <w:rFonts w:ascii="Arial" w:hAnsi="Arial" w:cs="Arial"/>
          <w:bCs/>
          <w:noProof/>
          <w:sz w:val="24"/>
          <w:szCs w:val="24"/>
          <w:lang w:val="en-US" w:eastAsia="zh-CN"/>
        </w:rPr>
        <w:t>tudy</w:t>
      </w:r>
      <w:r w:rsidR="00D031FB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</w:t>
      </w:r>
      <w:r w:rsidR="00154F99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for NTN HPUE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16C8BF41" w14:textId="382744C8" w:rsidR="003B4F59" w:rsidRDefault="00735154" w:rsidP="008A4FD8">
      <w:pPr>
        <w:jc w:val="both"/>
        <w:rPr>
          <w:lang w:eastAsia="zh-CN"/>
        </w:rPr>
      </w:pPr>
      <w:r>
        <w:t xml:space="preserve">The new </w:t>
      </w:r>
      <w:r w:rsidR="00EF0AF5">
        <w:rPr>
          <w:rFonts w:hint="eastAsia"/>
          <w:lang w:eastAsia="zh-CN"/>
        </w:rPr>
        <w:t xml:space="preserve">Rel-19 </w:t>
      </w:r>
      <w:r w:rsidR="003B4F59">
        <w:rPr>
          <w:rFonts w:hint="eastAsia"/>
          <w:lang w:eastAsia="zh-CN"/>
        </w:rPr>
        <w:t>WI</w:t>
      </w:r>
      <w:r>
        <w:t xml:space="preserve"> on </w:t>
      </w:r>
      <w:r w:rsidR="003B4F59">
        <w:rPr>
          <w:rFonts w:hint="eastAsia"/>
          <w:lang w:eastAsia="zh-CN"/>
        </w:rPr>
        <w:t xml:space="preserve">enhanced </w:t>
      </w:r>
      <w:r w:rsidR="003B4F59">
        <w:rPr>
          <w:lang w:eastAsia="zh-CN"/>
        </w:rPr>
        <w:t>requirements</w:t>
      </w:r>
      <w:r w:rsidR="003B4F59">
        <w:rPr>
          <w:rFonts w:hint="eastAsia"/>
          <w:lang w:eastAsia="zh-CN"/>
        </w:rPr>
        <w:t xml:space="preserve"> and test </w:t>
      </w:r>
      <w:r w:rsidR="00D174D7">
        <w:rPr>
          <w:lang w:eastAsia="zh-CN"/>
        </w:rPr>
        <w:t>methodolog</w:t>
      </w:r>
      <w:r w:rsidR="00D174D7">
        <w:rPr>
          <w:rFonts w:hint="eastAsia"/>
          <w:lang w:eastAsia="zh-CN"/>
        </w:rPr>
        <w:t>y</w:t>
      </w:r>
      <w:r w:rsidR="003B4F59">
        <w:rPr>
          <w:rFonts w:hint="eastAsia"/>
          <w:lang w:eastAsia="zh-CN"/>
        </w:rPr>
        <w:t xml:space="preserve"> for NR and IoT NTN</w:t>
      </w:r>
      <w:r w:rsidR="009953B6">
        <w:rPr>
          <w:rFonts w:hint="eastAsia"/>
          <w:lang w:eastAsia="zh-CN"/>
        </w:rPr>
        <w:t xml:space="preserve"> </w:t>
      </w:r>
      <w:r>
        <w:t xml:space="preserve">was approved in </w:t>
      </w:r>
      <w:r w:rsidR="00C577D4">
        <w:rPr>
          <w:rFonts w:hint="eastAsia"/>
          <w:lang w:eastAsia="zh-CN"/>
        </w:rPr>
        <w:t xml:space="preserve">[1] in </w:t>
      </w:r>
      <w:r>
        <w:t>RAN #103</w:t>
      </w:r>
      <w:r w:rsidR="003B4F59">
        <w:rPr>
          <w:rFonts w:hint="eastAsia"/>
          <w:lang w:eastAsia="zh-CN"/>
        </w:rPr>
        <w:t>.</w:t>
      </w:r>
      <w:r w:rsidR="00D174D7">
        <w:rPr>
          <w:rFonts w:hint="eastAsia"/>
          <w:lang w:eastAsia="zh-CN"/>
        </w:rPr>
        <w:t xml:space="preserve"> </w:t>
      </w:r>
      <w:r w:rsidR="00BA0785">
        <w:rPr>
          <w:rFonts w:hint="eastAsia"/>
          <w:lang w:eastAsia="zh-CN"/>
        </w:rPr>
        <w:t xml:space="preserve">The objective of </w:t>
      </w:r>
      <w:r w:rsidR="00EF0AF5">
        <w:rPr>
          <w:lang w:eastAsia="zh-CN"/>
        </w:rPr>
        <w:t xml:space="preserve">the </w:t>
      </w:r>
      <w:r w:rsidR="00BA0785">
        <w:rPr>
          <w:rFonts w:hint="eastAsia"/>
          <w:lang w:eastAsia="zh-CN"/>
        </w:rPr>
        <w:t xml:space="preserve">coexistence </w:t>
      </w:r>
      <w:r w:rsidR="00BA0785">
        <w:rPr>
          <w:lang w:eastAsia="zh-CN"/>
        </w:rPr>
        <w:t>analysis</w:t>
      </w:r>
      <w:r w:rsidR="00BA0785">
        <w:rPr>
          <w:rFonts w:hint="eastAsia"/>
          <w:lang w:eastAsia="zh-CN"/>
        </w:rPr>
        <w:t xml:space="preserve"> for NTN HPUE is listed below:</w:t>
      </w:r>
    </w:p>
    <w:p w14:paraId="20432D8D" w14:textId="77777777" w:rsidR="00EF0AF5" w:rsidRDefault="00EF0AF5" w:rsidP="00EF0AF5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>
        <w:rPr>
          <w:lang w:eastAsia="zh-CN"/>
        </w:rPr>
        <w:t>Conduct the coexistence analysis based on TR 38.863 for the above example bands and corresponding power classes</w:t>
      </w:r>
    </w:p>
    <w:p w14:paraId="4C374E71" w14:textId="77777777" w:rsidR="00EF0AF5" w:rsidRDefault="00EF0AF5" w:rsidP="00EF0AF5">
      <w:pPr>
        <w:pStyle w:val="ListParagraph"/>
        <w:numPr>
          <w:ilvl w:val="1"/>
          <w:numId w:val="14"/>
        </w:numPr>
        <w:jc w:val="both"/>
        <w:rPr>
          <w:lang w:eastAsia="zh-CN"/>
        </w:rPr>
      </w:pPr>
      <w:r>
        <w:rPr>
          <w:lang w:eastAsia="zh-CN"/>
        </w:rPr>
        <w:t>Evaluate the impact on the uplink performance of TN (Terrestrial network)</w:t>
      </w:r>
    </w:p>
    <w:p w14:paraId="00C92530" w14:textId="77777777" w:rsidR="00EF0AF5" w:rsidRDefault="00EF0AF5" w:rsidP="00EF0AF5">
      <w:pPr>
        <w:pStyle w:val="ListParagraph"/>
        <w:numPr>
          <w:ilvl w:val="1"/>
          <w:numId w:val="14"/>
        </w:numPr>
        <w:jc w:val="both"/>
        <w:rPr>
          <w:lang w:eastAsia="zh-CN"/>
        </w:rPr>
      </w:pPr>
      <w:r>
        <w:rPr>
          <w:lang w:eastAsia="zh-CN"/>
        </w:rPr>
        <w:t>Example bands include bands n256 and 256, n255 and 255</w:t>
      </w:r>
    </w:p>
    <w:p w14:paraId="3FA457A3" w14:textId="77777777" w:rsidR="00EF0AF5" w:rsidRDefault="00EF0AF5" w:rsidP="00EF0AF5">
      <w:pPr>
        <w:pStyle w:val="ListParagraph"/>
        <w:numPr>
          <w:ilvl w:val="1"/>
          <w:numId w:val="14"/>
        </w:numPr>
        <w:jc w:val="both"/>
        <w:rPr>
          <w:lang w:eastAsia="zh-CN"/>
        </w:rPr>
      </w:pPr>
      <w:r>
        <w:rPr>
          <w:lang w:eastAsia="zh-CN"/>
        </w:rPr>
        <w:t>PC2, PC1.5 (for NR-NTN only) and PC1 will be evaluated for ACLR and ACS</w:t>
      </w:r>
    </w:p>
    <w:p w14:paraId="42851586" w14:textId="39BA4801" w:rsidR="005E0881" w:rsidRDefault="00EF0AF5" w:rsidP="008A4FD8">
      <w:pPr>
        <w:pStyle w:val="ListParagraph"/>
        <w:numPr>
          <w:ilvl w:val="1"/>
          <w:numId w:val="14"/>
        </w:numPr>
        <w:jc w:val="both"/>
        <w:rPr>
          <w:lang w:eastAsia="zh-CN"/>
        </w:rPr>
      </w:pPr>
      <w:r>
        <w:rPr>
          <w:lang w:eastAsia="zh-CN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 w14:paraId="4E53FA2B" w14:textId="44E2CD2B" w:rsidR="008A4FD8" w:rsidRPr="00C16226" w:rsidRDefault="00D6430C" w:rsidP="008A4FD8">
      <w:pPr>
        <w:jc w:val="both"/>
        <w:rPr>
          <w:lang w:eastAsia="zh-CN"/>
        </w:rPr>
      </w:pPr>
      <w:r>
        <w:rPr>
          <w:rFonts w:hint="eastAsia"/>
        </w:rPr>
        <w:t>In this paper, we provide our views on</w:t>
      </w:r>
      <w:r w:rsidR="00EF0AF5" w:rsidRPr="00EF0AF5">
        <w:rPr>
          <w:rFonts w:hint="eastAsia"/>
        </w:rPr>
        <w:t xml:space="preserve"> </w:t>
      </w:r>
      <w:r w:rsidR="00EF0AF5">
        <w:rPr>
          <w:rFonts w:hint="eastAsia"/>
          <w:lang w:eastAsia="zh-CN"/>
        </w:rPr>
        <w:t>c</w:t>
      </w:r>
      <w:r w:rsidR="00EF0AF5" w:rsidRPr="00EF0AF5">
        <w:rPr>
          <w:rFonts w:hint="eastAsia"/>
        </w:rPr>
        <w:t>oexistence s</w:t>
      </w:r>
      <w:r w:rsidR="00EF0AF5" w:rsidRPr="00EF0AF5">
        <w:t>tudy</w:t>
      </w:r>
      <w:r w:rsidR="00EF0AF5" w:rsidRPr="00EF0AF5">
        <w:rPr>
          <w:rFonts w:hint="eastAsia"/>
        </w:rPr>
        <w:t xml:space="preserve"> for NTN HPUE</w:t>
      </w:r>
      <w:r>
        <w:rPr>
          <w:rFonts w:hint="eastAsia"/>
        </w:rPr>
        <w:t>.</w:t>
      </w:r>
      <w:r w:rsidR="00B535DF">
        <w:rPr>
          <w:rFonts w:hint="eastAsia"/>
          <w:lang w:eastAsia="zh-CN"/>
        </w:rPr>
        <w:t xml:space="preserve"> 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40ADA99D" w14:textId="60400116" w:rsidR="004E60F5" w:rsidRPr="004E60F5" w:rsidRDefault="004E60F5" w:rsidP="004E60F5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2.1 General</w:t>
      </w:r>
    </w:p>
    <w:p w14:paraId="501ADC89" w14:textId="2EA46192" w:rsidR="00C577D4" w:rsidRDefault="00F8423A" w:rsidP="00A80FF5">
      <w:pPr>
        <w:jc w:val="both"/>
        <w:rPr>
          <w:lang w:eastAsia="zh-CN"/>
        </w:rPr>
      </w:pPr>
      <w:r w:rsidRPr="00A80FF5">
        <w:rPr>
          <w:rFonts w:hint="eastAsia"/>
          <w:lang w:eastAsia="zh-CN"/>
        </w:rPr>
        <w:t xml:space="preserve">In [1], the example bands are </w:t>
      </w:r>
      <w:r w:rsidR="00D27041">
        <w:rPr>
          <w:rFonts w:hint="eastAsia"/>
          <w:lang w:eastAsia="zh-CN"/>
        </w:rPr>
        <w:t>including n256/256 and n255/255.</w:t>
      </w:r>
      <w:r w:rsidR="00DE4157">
        <w:rPr>
          <w:rFonts w:hint="eastAsia"/>
          <w:lang w:eastAsia="zh-CN"/>
        </w:rPr>
        <w:t xml:space="preserve"> Therefore, 2GHz </w:t>
      </w:r>
      <w:r w:rsidR="00AC714F">
        <w:rPr>
          <w:rFonts w:hint="eastAsia"/>
          <w:lang w:eastAsia="zh-CN"/>
        </w:rPr>
        <w:t xml:space="preserve">could be used in coexistence study for NTN HPUE. </w:t>
      </w:r>
      <w:r w:rsidR="00B535DF">
        <w:rPr>
          <w:rFonts w:hint="eastAsia"/>
          <w:lang w:eastAsia="zh-CN"/>
        </w:rPr>
        <w:t xml:space="preserve">In Table </w:t>
      </w:r>
      <w:r w:rsidR="00434F96" w:rsidRPr="00434F96">
        <w:rPr>
          <w:lang w:eastAsia="zh-CN"/>
        </w:rPr>
        <w:t>6.3.2-1</w:t>
      </w:r>
      <w:r w:rsidR="00434F96">
        <w:rPr>
          <w:rFonts w:hint="eastAsia"/>
          <w:lang w:eastAsia="zh-CN"/>
        </w:rPr>
        <w:t xml:space="preserve"> of TR 38.863, the following selected options were </w:t>
      </w:r>
      <w:r w:rsidR="000B5397">
        <w:rPr>
          <w:rFonts w:hint="eastAsia"/>
          <w:lang w:eastAsia="zh-CN"/>
        </w:rPr>
        <w:t>presented</w:t>
      </w:r>
      <w:r w:rsidR="00262663">
        <w:rPr>
          <w:rFonts w:hint="eastAsia"/>
          <w:lang w:eastAsia="zh-CN"/>
        </w:rPr>
        <w:t>.</w:t>
      </w:r>
    </w:p>
    <w:p w14:paraId="16417E48" w14:textId="099C69F4" w:rsidR="00262663" w:rsidRPr="00262663" w:rsidRDefault="00262663" w:rsidP="00262663">
      <w:pPr>
        <w:pStyle w:val="TH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t>Table 1</w:t>
      </w:r>
      <w:r>
        <w:rPr>
          <w:noProof/>
        </w:rPr>
        <w:t>:</w:t>
      </w:r>
      <w:r w:rsidRPr="006E6581">
        <w:t xml:space="preserve"> </w:t>
      </w:r>
      <w:r>
        <w:t>Selected</w:t>
      </w:r>
      <w:r w:rsidRPr="006E6581">
        <w:t xml:space="preserve"> option for each scenario</w:t>
      </w:r>
      <w:r>
        <w:rPr>
          <w:rFonts w:eastAsiaTheme="minorEastAsia" w:hint="eastAsia"/>
          <w:lang w:eastAsia="zh-CN"/>
        </w:rPr>
        <w:t xml:space="preserve"> (</w:t>
      </w:r>
      <w:r w:rsidRPr="006E6581">
        <w:t>Table 6.</w:t>
      </w:r>
      <w:r>
        <w:t>3.2</w:t>
      </w:r>
      <w:r w:rsidRPr="006E6581">
        <w:t>-1</w:t>
      </w:r>
      <w:r>
        <w:rPr>
          <w:rFonts w:eastAsiaTheme="minorEastAsia" w:hint="eastAsia"/>
          <w:lang w:eastAsia="zh-CN"/>
        </w:rPr>
        <w:t xml:space="preserve"> of TR38.863)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0"/>
        <w:gridCol w:w="2024"/>
        <w:gridCol w:w="1695"/>
        <w:gridCol w:w="1914"/>
        <w:gridCol w:w="2297"/>
      </w:tblGrid>
      <w:tr w:rsidR="00262663" w:rsidRPr="006E6581" w14:paraId="552D83D1" w14:textId="77777777" w:rsidTr="00973945">
        <w:trPr>
          <w:trHeight w:val="548"/>
          <w:jc w:val="center"/>
        </w:trPr>
        <w:tc>
          <w:tcPr>
            <w:tcW w:w="0" w:type="auto"/>
            <w:vAlign w:val="center"/>
          </w:tcPr>
          <w:p w14:paraId="69964D5F" w14:textId="77777777" w:rsidR="00262663" w:rsidRPr="006E6581" w:rsidRDefault="00262663" w:rsidP="00973945">
            <w:pPr>
              <w:pStyle w:val="TAH"/>
            </w:pPr>
            <w:r w:rsidRPr="006E6581">
              <w:t>Scenario</w:t>
            </w:r>
          </w:p>
        </w:tc>
        <w:tc>
          <w:tcPr>
            <w:tcW w:w="0" w:type="auto"/>
            <w:vAlign w:val="center"/>
          </w:tcPr>
          <w:p w14:paraId="46231EB6" w14:textId="77777777" w:rsidR="00262663" w:rsidRPr="006E6581" w:rsidRDefault="00262663" w:rsidP="00973945">
            <w:pPr>
              <w:pStyle w:val="TAH"/>
            </w:pPr>
            <w:r w:rsidRPr="006E6581">
              <w:t>Aggressor system</w:t>
            </w:r>
          </w:p>
        </w:tc>
        <w:tc>
          <w:tcPr>
            <w:tcW w:w="0" w:type="auto"/>
            <w:vAlign w:val="center"/>
          </w:tcPr>
          <w:p w14:paraId="4C5E06DB" w14:textId="77777777" w:rsidR="00262663" w:rsidRPr="006E6581" w:rsidRDefault="00262663" w:rsidP="00973945">
            <w:pPr>
              <w:pStyle w:val="TAH"/>
            </w:pPr>
            <w:r w:rsidRPr="006E6581">
              <w:t>Victim system</w:t>
            </w:r>
          </w:p>
        </w:tc>
        <w:tc>
          <w:tcPr>
            <w:tcW w:w="0" w:type="auto"/>
            <w:vAlign w:val="center"/>
          </w:tcPr>
          <w:p w14:paraId="4E39D820" w14:textId="77777777" w:rsidR="00262663" w:rsidRPr="006E6581" w:rsidRDefault="00262663" w:rsidP="00973945">
            <w:pPr>
              <w:pStyle w:val="TAH"/>
            </w:pPr>
            <w:r w:rsidRPr="006E6581">
              <w:t>Environment</w:t>
            </w:r>
          </w:p>
        </w:tc>
        <w:tc>
          <w:tcPr>
            <w:tcW w:w="0" w:type="auto"/>
            <w:vAlign w:val="center"/>
          </w:tcPr>
          <w:p w14:paraId="1C2511ED" w14:textId="77777777" w:rsidR="00262663" w:rsidRPr="006E6581" w:rsidRDefault="00262663" w:rsidP="00973945">
            <w:pPr>
              <w:pStyle w:val="TAH"/>
            </w:pPr>
            <w:r w:rsidRPr="006E6581">
              <w:t>Contributing</w:t>
            </w:r>
          </w:p>
        </w:tc>
      </w:tr>
      <w:tr w:rsidR="00262663" w:rsidRPr="006E6581" w14:paraId="40254B03" w14:textId="77777777" w:rsidTr="00973945">
        <w:trPr>
          <w:trHeight w:val="341"/>
          <w:jc w:val="center"/>
        </w:trPr>
        <w:tc>
          <w:tcPr>
            <w:tcW w:w="0" w:type="auto"/>
            <w:vAlign w:val="center"/>
          </w:tcPr>
          <w:p w14:paraId="4E26D725" w14:textId="77777777" w:rsidR="00262663" w:rsidRPr="006E6581" w:rsidRDefault="00262663" w:rsidP="00973945">
            <w:pPr>
              <w:pStyle w:val="TAC"/>
            </w:pPr>
            <w:r w:rsidRPr="006E6581">
              <w:t>1</w:t>
            </w:r>
          </w:p>
        </w:tc>
        <w:tc>
          <w:tcPr>
            <w:tcW w:w="0" w:type="auto"/>
            <w:vAlign w:val="center"/>
          </w:tcPr>
          <w:p w14:paraId="431887B3" w14:textId="77777777" w:rsidR="00262663" w:rsidRPr="006E6581" w:rsidRDefault="00262663" w:rsidP="00973945">
            <w:pPr>
              <w:pStyle w:val="TAC"/>
            </w:pPr>
            <w:r w:rsidRPr="006E6581">
              <w:t>TN DL</w:t>
            </w:r>
          </w:p>
        </w:tc>
        <w:tc>
          <w:tcPr>
            <w:tcW w:w="0" w:type="auto"/>
            <w:vAlign w:val="center"/>
          </w:tcPr>
          <w:p w14:paraId="1F1AAF07" w14:textId="77777777" w:rsidR="00262663" w:rsidRPr="006E6581" w:rsidRDefault="00262663" w:rsidP="00973945">
            <w:pPr>
              <w:pStyle w:val="TAC"/>
            </w:pPr>
            <w:r w:rsidRPr="006E6581">
              <w:t>NTN GEO DL</w:t>
            </w:r>
          </w:p>
        </w:tc>
        <w:tc>
          <w:tcPr>
            <w:tcW w:w="0" w:type="auto"/>
            <w:vAlign w:val="center"/>
          </w:tcPr>
          <w:p w14:paraId="5DB96094" w14:textId="77777777" w:rsidR="00262663" w:rsidRPr="006E6581" w:rsidRDefault="00262663" w:rsidP="00973945">
            <w:pPr>
              <w:pStyle w:val="TAC"/>
            </w:pPr>
            <w:r w:rsidRPr="006E6581">
              <w:t>Urban</w:t>
            </w:r>
          </w:p>
        </w:tc>
        <w:tc>
          <w:tcPr>
            <w:tcW w:w="0" w:type="auto"/>
            <w:vAlign w:val="center"/>
          </w:tcPr>
          <w:p w14:paraId="2BBB0115" w14:textId="77777777" w:rsidR="00262663" w:rsidRPr="006E6581" w:rsidRDefault="00262663" w:rsidP="00973945">
            <w:pPr>
              <w:pStyle w:val="TAC"/>
            </w:pPr>
            <w:r w:rsidRPr="006E6581">
              <w:t>NTN UE ACS</w:t>
            </w:r>
          </w:p>
        </w:tc>
      </w:tr>
      <w:tr w:rsidR="00262663" w:rsidRPr="006E6581" w14:paraId="6F0FABF9" w14:textId="77777777" w:rsidTr="00973945">
        <w:trPr>
          <w:trHeight w:val="331"/>
          <w:jc w:val="center"/>
        </w:trPr>
        <w:tc>
          <w:tcPr>
            <w:tcW w:w="0" w:type="auto"/>
            <w:vAlign w:val="center"/>
          </w:tcPr>
          <w:p w14:paraId="71BB7765" w14:textId="77777777" w:rsidR="00262663" w:rsidRPr="006E6581" w:rsidRDefault="00262663" w:rsidP="00973945">
            <w:pPr>
              <w:pStyle w:val="TAC"/>
            </w:pPr>
            <w:r w:rsidRPr="006E6581">
              <w:t>2</w:t>
            </w:r>
          </w:p>
        </w:tc>
        <w:tc>
          <w:tcPr>
            <w:tcW w:w="0" w:type="auto"/>
            <w:vAlign w:val="center"/>
          </w:tcPr>
          <w:p w14:paraId="3FE05E92" w14:textId="77777777" w:rsidR="00262663" w:rsidRPr="006E6581" w:rsidRDefault="00262663" w:rsidP="00973945">
            <w:pPr>
              <w:pStyle w:val="TAC"/>
            </w:pPr>
            <w:r w:rsidRPr="006E6581">
              <w:t>TN UL</w:t>
            </w:r>
          </w:p>
        </w:tc>
        <w:tc>
          <w:tcPr>
            <w:tcW w:w="0" w:type="auto"/>
            <w:vAlign w:val="center"/>
          </w:tcPr>
          <w:p w14:paraId="1D98CAB4" w14:textId="77777777" w:rsidR="00262663" w:rsidRPr="006E6581" w:rsidRDefault="00262663" w:rsidP="00973945">
            <w:pPr>
              <w:pStyle w:val="TAC"/>
            </w:pPr>
            <w:r w:rsidRPr="006E6581">
              <w:t>NTN GEO UL</w:t>
            </w:r>
          </w:p>
        </w:tc>
        <w:tc>
          <w:tcPr>
            <w:tcW w:w="0" w:type="auto"/>
            <w:vAlign w:val="center"/>
          </w:tcPr>
          <w:p w14:paraId="09A50FB2" w14:textId="77777777" w:rsidR="00262663" w:rsidRPr="006E6581" w:rsidRDefault="00262663" w:rsidP="00973945">
            <w:pPr>
              <w:pStyle w:val="TAC"/>
            </w:pPr>
            <w:r w:rsidRPr="006E6581">
              <w:t>Urban</w:t>
            </w:r>
          </w:p>
        </w:tc>
        <w:tc>
          <w:tcPr>
            <w:tcW w:w="0" w:type="auto"/>
            <w:vAlign w:val="center"/>
          </w:tcPr>
          <w:p w14:paraId="1C57CAE6" w14:textId="77777777" w:rsidR="00262663" w:rsidRPr="006E6581" w:rsidRDefault="00262663" w:rsidP="00973945">
            <w:pPr>
              <w:pStyle w:val="TAC"/>
            </w:pPr>
            <w:r w:rsidRPr="006E6581">
              <w:t>NTN SAN ACS</w:t>
            </w:r>
          </w:p>
        </w:tc>
      </w:tr>
      <w:tr w:rsidR="00262663" w:rsidRPr="006E6581" w14:paraId="6331252F" w14:textId="77777777" w:rsidTr="00973945">
        <w:trPr>
          <w:trHeight w:val="341"/>
          <w:jc w:val="center"/>
        </w:trPr>
        <w:tc>
          <w:tcPr>
            <w:tcW w:w="0" w:type="auto"/>
            <w:vMerge w:val="restart"/>
            <w:vAlign w:val="center"/>
          </w:tcPr>
          <w:p w14:paraId="4745682B" w14:textId="77777777" w:rsidR="00262663" w:rsidRPr="006E6581" w:rsidRDefault="00262663" w:rsidP="00973945">
            <w:pPr>
              <w:pStyle w:val="TAC"/>
            </w:pPr>
            <w:r w:rsidRPr="006E6581">
              <w:t>3</w:t>
            </w:r>
          </w:p>
        </w:tc>
        <w:tc>
          <w:tcPr>
            <w:tcW w:w="0" w:type="auto"/>
            <w:vAlign w:val="center"/>
          </w:tcPr>
          <w:p w14:paraId="4CBA0513" w14:textId="77777777" w:rsidR="00262663" w:rsidRPr="006E6581" w:rsidRDefault="00262663" w:rsidP="00973945">
            <w:pPr>
              <w:pStyle w:val="TAC"/>
            </w:pPr>
            <w:r w:rsidRPr="006E6581">
              <w:t>NTN LEO-600 DL</w:t>
            </w:r>
          </w:p>
        </w:tc>
        <w:tc>
          <w:tcPr>
            <w:tcW w:w="0" w:type="auto"/>
            <w:vAlign w:val="center"/>
          </w:tcPr>
          <w:p w14:paraId="1761805F" w14:textId="77777777" w:rsidR="00262663" w:rsidRPr="006E6581" w:rsidRDefault="00262663" w:rsidP="00973945">
            <w:pPr>
              <w:pStyle w:val="TAC"/>
            </w:pPr>
            <w:r w:rsidRPr="006E6581">
              <w:t>TN DL</w:t>
            </w:r>
          </w:p>
        </w:tc>
        <w:tc>
          <w:tcPr>
            <w:tcW w:w="0" w:type="auto"/>
            <w:vAlign w:val="center"/>
          </w:tcPr>
          <w:p w14:paraId="12868785" w14:textId="77777777" w:rsidR="00262663" w:rsidRPr="006E6581" w:rsidRDefault="00262663" w:rsidP="00973945">
            <w:pPr>
              <w:pStyle w:val="TAC"/>
            </w:pPr>
            <w:r w:rsidRPr="006E6581">
              <w:t>Rural</w:t>
            </w:r>
          </w:p>
        </w:tc>
        <w:tc>
          <w:tcPr>
            <w:tcW w:w="0" w:type="auto"/>
            <w:vAlign w:val="center"/>
          </w:tcPr>
          <w:p w14:paraId="4E09A5F9" w14:textId="77777777" w:rsidR="00262663" w:rsidRPr="006E6581" w:rsidRDefault="00262663" w:rsidP="00973945">
            <w:pPr>
              <w:pStyle w:val="TAC"/>
            </w:pPr>
            <w:r w:rsidRPr="006E6581">
              <w:t xml:space="preserve">NTN SAN </w:t>
            </w:r>
            <w:r>
              <w:rPr>
                <w:rFonts w:hint="eastAsia"/>
                <w:lang w:eastAsia="zh-CN"/>
              </w:rPr>
              <w:t>LEO</w:t>
            </w:r>
            <w:r>
              <w:t xml:space="preserve"> </w:t>
            </w:r>
            <w:r w:rsidRPr="006E6581">
              <w:t>ACLR</w:t>
            </w:r>
          </w:p>
        </w:tc>
      </w:tr>
      <w:tr w:rsidR="00262663" w:rsidRPr="006E6581" w14:paraId="7A47D755" w14:textId="77777777" w:rsidTr="00973945">
        <w:trPr>
          <w:trHeight w:val="341"/>
          <w:jc w:val="center"/>
        </w:trPr>
        <w:tc>
          <w:tcPr>
            <w:tcW w:w="0" w:type="auto"/>
            <w:vMerge/>
            <w:vAlign w:val="center"/>
          </w:tcPr>
          <w:p w14:paraId="6F6C7335" w14:textId="77777777" w:rsidR="00262663" w:rsidRPr="006E6581" w:rsidRDefault="00262663" w:rsidP="00973945">
            <w:pPr>
              <w:pStyle w:val="TAC"/>
            </w:pPr>
          </w:p>
        </w:tc>
        <w:tc>
          <w:tcPr>
            <w:tcW w:w="0" w:type="auto"/>
            <w:vAlign w:val="center"/>
          </w:tcPr>
          <w:p w14:paraId="2E8CB11D" w14:textId="77777777" w:rsidR="00262663" w:rsidRPr="006E6581" w:rsidRDefault="00262663" w:rsidP="00973945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GEO DL</w:t>
            </w:r>
          </w:p>
        </w:tc>
        <w:tc>
          <w:tcPr>
            <w:tcW w:w="0" w:type="auto"/>
            <w:vAlign w:val="center"/>
          </w:tcPr>
          <w:p w14:paraId="66737EEC" w14:textId="77777777" w:rsidR="00262663" w:rsidRPr="006E6581" w:rsidRDefault="00262663" w:rsidP="00973945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 DL</w:t>
            </w:r>
          </w:p>
        </w:tc>
        <w:tc>
          <w:tcPr>
            <w:tcW w:w="0" w:type="auto"/>
            <w:vAlign w:val="center"/>
          </w:tcPr>
          <w:p w14:paraId="77D91852" w14:textId="77777777" w:rsidR="00262663" w:rsidRPr="006E6581" w:rsidRDefault="00262663" w:rsidP="00973945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ural</w:t>
            </w:r>
          </w:p>
        </w:tc>
        <w:tc>
          <w:tcPr>
            <w:tcW w:w="0" w:type="auto"/>
            <w:vAlign w:val="center"/>
          </w:tcPr>
          <w:p w14:paraId="5E86F3E7" w14:textId="77777777" w:rsidR="00262663" w:rsidRPr="006E6581" w:rsidRDefault="00262663" w:rsidP="00973945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SAN GEO ACLR</w:t>
            </w:r>
          </w:p>
        </w:tc>
      </w:tr>
      <w:tr w:rsidR="00262663" w:rsidRPr="006E6581" w14:paraId="5A742A97" w14:textId="77777777" w:rsidTr="00973945">
        <w:trPr>
          <w:trHeight w:val="331"/>
          <w:jc w:val="center"/>
        </w:trPr>
        <w:tc>
          <w:tcPr>
            <w:tcW w:w="0" w:type="auto"/>
            <w:vAlign w:val="center"/>
          </w:tcPr>
          <w:p w14:paraId="311CBFBB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36F4397B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NTN GEO UL</w:t>
            </w:r>
          </w:p>
        </w:tc>
        <w:tc>
          <w:tcPr>
            <w:tcW w:w="0" w:type="auto"/>
            <w:vAlign w:val="center"/>
          </w:tcPr>
          <w:p w14:paraId="524E07A3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TN UL</w:t>
            </w:r>
          </w:p>
        </w:tc>
        <w:tc>
          <w:tcPr>
            <w:tcW w:w="0" w:type="auto"/>
            <w:vAlign w:val="center"/>
          </w:tcPr>
          <w:p w14:paraId="1687DDE5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Urban</w:t>
            </w:r>
          </w:p>
        </w:tc>
        <w:tc>
          <w:tcPr>
            <w:tcW w:w="0" w:type="auto"/>
            <w:vAlign w:val="center"/>
          </w:tcPr>
          <w:p w14:paraId="75586052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NTN UE ACLR</w:t>
            </w:r>
          </w:p>
        </w:tc>
      </w:tr>
      <w:tr w:rsidR="00262663" w:rsidRPr="006E6581" w14:paraId="3D4BC645" w14:textId="77777777" w:rsidTr="00973945">
        <w:trPr>
          <w:trHeight w:val="341"/>
          <w:jc w:val="center"/>
        </w:trPr>
        <w:tc>
          <w:tcPr>
            <w:tcW w:w="0" w:type="auto"/>
            <w:vAlign w:val="center"/>
          </w:tcPr>
          <w:p w14:paraId="3592C5FD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5</w:t>
            </w:r>
          </w:p>
        </w:tc>
        <w:tc>
          <w:tcPr>
            <w:tcW w:w="0" w:type="auto"/>
            <w:vAlign w:val="center"/>
          </w:tcPr>
          <w:p w14:paraId="5AC23A4C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NTN GEO UL</w:t>
            </w:r>
          </w:p>
        </w:tc>
        <w:tc>
          <w:tcPr>
            <w:tcW w:w="0" w:type="auto"/>
            <w:vAlign w:val="center"/>
          </w:tcPr>
          <w:p w14:paraId="68436912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TN DL</w:t>
            </w:r>
          </w:p>
        </w:tc>
        <w:tc>
          <w:tcPr>
            <w:tcW w:w="0" w:type="auto"/>
            <w:vAlign w:val="center"/>
          </w:tcPr>
          <w:p w14:paraId="7D22D437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Rural</w:t>
            </w:r>
          </w:p>
        </w:tc>
        <w:tc>
          <w:tcPr>
            <w:tcW w:w="0" w:type="auto"/>
            <w:vAlign w:val="center"/>
          </w:tcPr>
          <w:p w14:paraId="3C344BC6" w14:textId="77777777" w:rsidR="00262663" w:rsidRPr="00771E51" w:rsidRDefault="00262663" w:rsidP="00973945">
            <w:pPr>
              <w:pStyle w:val="TAC"/>
              <w:rPr>
                <w:highlight w:val="yellow"/>
              </w:rPr>
            </w:pPr>
            <w:r w:rsidRPr="00771E51">
              <w:rPr>
                <w:highlight w:val="yellow"/>
              </w:rPr>
              <w:t>NTN UE ACLR</w:t>
            </w:r>
          </w:p>
        </w:tc>
      </w:tr>
      <w:tr w:rsidR="00262663" w:rsidRPr="006E6581" w14:paraId="0C115294" w14:textId="77777777" w:rsidTr="00973945">
        <w:trPr>
          <w:trHeight w:val="331"/>
          <w:jc w:val="center"/>
        </w:trPr>
        <w:tc>
          <w:tcPr>
            <w:tcW w:w="0" w:type="auto"/>
            <w:vMerge w:val="restart"/>
            <w:vAlign w:val="center"/>
          </w:tcPr>
          <w:p w14:paraId="1F0208A7" w14:textId="77777777" w:rsidR="00262663" w:rsidRPr="006E6581" w:rsidRDefault="00262663" w:rsidP="00973945">
            <w:pPr>
              <w:pStyle w:val="TAC"/>
            </w:pPr>
            <w:r w:rsidRPr="006E6581">
              <w:t>6</w:t>
            </w:r>
            <w:r w:rsidRPr="00C96A3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C12C25D" w14:textId="77777777" w:rsidR="00262663" w:rsidRPr="006E6581" w:rsidRDefault="00262663" w:rsidP="00973945">
            <w:pPr>
              <w:pStyle w:val="TAC"/>
            </w:pPr>
            <w:r w:rsidRPr="006E6581">
              <w:t>NR-TN DL</w:t>
            </w:r>
          </w:p>
        </w:tc>
        <w:tc>
          <w:tcPr>
            <w:tcW w:w="0" w:type="auto"/>
            <w:vAlign w:val="center"/>
          </w:tcPr>
          <w:p w14:paraId="66B73F80" w14:textId="77777777" w:rsidR="00262663" w:rsidRPr="006E6581" w:rsidRDefault="00262663" w:rsidP="00973945">
            <w:pPr>
              <w:pStyle w:val="TAC"/>
            </w:pPr>
            <w:r w:rsidRPr="006E6581">
              <w:t xml:space="preserve">NTN </w:t>
            </w:r>
            <w:r>
              <w:rPr>
                <w:rFonts w:hint="eastAsia"/>
                <w:lang w:eastAsia="zh-CN"/>
              </w:rPr>
              <w:t>LEO-600</w:t>
            </w:r>
            <w:r w:rsidRPr="006E6581">
              <w:t xml:space="preserve"> UL</w:t>
            </w:r>
          </w:p>
        </w:tc>
        <w:tc>
          <w:tcPr>
            <w:tcW w:w="0" w:type="auto"/>
            <w:vAlign w:val="center"/>
          </w:tcPr>
          <w:p w14:paraId="1F0C09E9" w14:textId="77777777" w:rsidR="00262663" w:rsidRPr="006E6581" w:rsidRDefault="00262663" w:rsidP="00973945">
            <w:pPr>
              <w:pStyle w:val="TAC"/>
            </w:pPr>
            <w:r>
              <w:t>Rural</w:t>
            </w:r>
            <w:r>
              <w:rPr>
                <w:lang w:val="en-US"/>
              </w:rP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2BE50584" w14:textId="77777777" w:rsidR="00262663" w:rsidRPr="006E6581" w:rsidRDefault="00262663" w:rsidP="00973945">
            <w:pPr>
              <w:pStyle w:val="TAC"/>
            </w:pPr>
            <w:r w:rsidRPr="006E6581">
              <w:t>NTN SAN ACS</w:t>
            </w:r>
          </w:p>
        </w:tc>
      </w:tr>
      <w:tr w:rsidR="00262663" w:rsidRPr="006E6581" w14:paraId="31686BA8" w14:textId="77777777" w:rsidTr="00973945">
        <w:trPr>
          <w:trHeight w:val="331"/>
          <w:jc w:val="center"/>
        </w:trPr>
        <w:tc>
          <w:tcPr>
            <w:tcW w:w="0" w:type="auto"/>
            <w:vMerge/>
            <w:vAlign w:val="center"/>
          </w:tcPr>
          <w:p w14:paraId="0F999F08" w14:textId="77777777" w:rsidR="00262663" w:rsidRPr="006E6581" w:rsidRDefault="00262663" w:rsidP="00973945">
            <w:pPr>
              <w:pStyle w:val="TAC"/>
            </w:pPr>
          </w:p>
        </w:tc>
        <w:tc>
          <w:tcPr>
            <w:tcW w:w="0" w:type="auto"/>
            <w:vAlign w:val="center"/>
          </w:tcPr>
          <w:p w14:paraId="1376B047" w14:textId="77777777" w:rsidR="00262663" w:rsidRPr="006E6581" w:rsidRDefault="00262663" w:rsidP="00973945">
            <w:pPr>
              <w:pStyle w:val="TAC"/>
            </w:pPr>
            <w:r w:rsidRPr="006E6581">
              <w:t>NR-TN DL</w:t>
            </w:r>
          </w:p>
        </w:tc>
        <w:tc>
          <w:tcPr>
            <w:tcW w:w="0" w:type="auto"/>
            <w:vAlign w:val="center"/>
          </w:tcPr>
          <w:p w14:paraId="4B555A60" w14:textId="77777777" w:rsidR="00262663" w:rsidRPr="006E6581" w:rsidRDefault="00262663" w:rsidP="00973945">
            <w:pPr>
              <w:pStyle w:val="TAC"/>
            </w:pPr>
            <w:r>
              <w:rPr>
                <w:rFonts w:hint="eastAsia"/>
              </w:rPr>
              <w:t>NTN</w:t>
            </w:r>
            <w:r>
              <w:t xml:space="preserve"> </w:t>
            </w:r>
            <w:r>
              <w:rPr>
                <w:rFonts w:hint="eastAsia"/>
              </w:rPr>
              <w:t>GEO</w:t>
            </w:r>
            <w:r>
              <w:t xml:space="preserve"> </w:t>
            </w:r>
            <w:r>
              <w:rPr>
                <w:rFonts w:hint="eastAsia"/>
              </w:rPr>
              <w:t>UL</w:t>
            </w:r>
          </w:p>
        </w:tc>
        <w:tc>
          <w:tcPr>
            <w:tcW w:w="0" w:type="auto"/>
            <w:vAlign w:val="center"/>
          </w:tcPr>
          <w:p w14:paraId="2478F2C3" w14:textId="77777777" w:rsidR="00262663" w:rsidRPr="006E6581" w:rsidRDefault="00262663" w:rsidP="00973945">
            <w:pPr>
              <w:pStyle w:val="TAC"/>
            </w:pPr>
            <w:r>
              <w:t>Rural</w:t>
            </w:r>
            <w:r>
              <w:rPr>
                <w:lang w:val="en-US"/>
              </w:rP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4F05ED2B" w14:textId="77777777" w:rsidR="00262663" w:rsidRPr="006E6581" w:rsidRDefault="00262663" w:rsidP="00973945">
            <w:pPr>
              <w:pStyle w:val="TAC"/>
            </w:pPr>
            <w:r>
              <w:rPr>
                <w:rFonts w:hint="eastAsia"/>
              </w:rPr>
              <w:t>NTN</w:t>
            </w:r>
            <w:r>
              <w:t xml:space="preserve"> </w:t>
            </w:r>
            <w:r>
              <w:rPr>
                <w:rFonts w:hint="eastAsia"/>
              </w:rPr>
              <w:t>SAN</w:t>
            </w:r>
            <w:r>
              <w:t xml:space="preserve"> </w:t>
            </w:r>
            <w:r>
              <w:rPr>
                <w:rFonts w:hint="eastAsia"/>
              </w:rPr>
              <w:t>ACS</w:t>
            </w:r>
          </w:p>
        </w:tc>
      </w:tr>
      <w:tr w:rsidR="00262663" w:rsidRPr="006E6581" w14:paraId="31BDA678" w14:textId="77777777" w:rsidTr="00973945">
        <w:trPr>
          <w:trHeight w:val="331"/>
          <w:jc w:val="center"/>
        </w:trPr>
        <w:tc>
          <w:tcPr>
            <w:tcW w:w="0" w:type="auto"/>
            <w:vAlign w:val="center"/>
          </w:tcPr>
          <w:p w14:paraId="0DF6C821" w14:textId="77777777" w:rsidR="00262663" w:rsidRPr="006E6581" w:rsidRDefault="00262663" w:rsidP="00973945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4F684106" w14:textId="77777777" w:rsidR="00262663" w:rsidRPr="006E6581" w:rsidRDefault="00262663" w:rsidP="00973945">
            <w:pPr>
              <w:pStyle w:val="TAC"/>
            </w:pPr>
            <w:r>
              <w:t>HAPS DL</w:t>
            </w:r>
          </w:p>
        </w:tc>
        <w:tc>
          <w:tcPr>
            <w:tcW w:w="0" w:type="auto"/>
            <w:vAlign w:val="center"/>
          </w:tcPr>
          <w:p w14:paraId="6D93755E" w14:textId="77777777" w:rsidR="00262663" w:rsidRDefault="00262663" w:rsidP="00973945">
            <w:pPr>
              <w:pStyle w:val="TAC"/>
            </w:pPr>
            <w:r>
              <w:t>TN DL</w:t>
            </w:r>
          </w:p>
        </w:tc>
        <w:tc>
          <w:tcPr>
            <w:tcW w:w="0" w:type="auto"/>
            <w:vAlign w:val="center"/>
          </w:tcPr>
          <w:p w14:paraId="4D0A9075" w14:textId="77777777" w:rsidR="00262663" w:rsidRDefault="00262663" w:rsidP="00973945">
            <w:pPr>
              <w:pStyle w:val="TAC"/>
            </w:pPr>
            <w:r>
              <w:t>Rural</w:t>
            </w:r>
          </w:p>
        </w:tc>
        <w:tc>
          <w:tcPr>
            <w:tcW w:w="0" w:type="auto"/>
            <w:vAlign w:val="center"/>
          </w:tcPr>
          <w:p w14:paraId="2954B557" w14:textId="77777777" w:rsidR="00262663" w:rsidRDefault="00262663" w:rsidP="00973945">
            <w:pPr>
              <w:pStyle w:val="TAC"/>
            </w:pPr>
            <w:r>
              <w:t>HAPS ACLR</w:t>
            </w:r>
          </w:p>
        </w:tc>
      </w:tr>
      <w:tr w:rsidR="00262663" w:rsidRPr="006E6581" w14:paraId="4DA56570" w14:textId="77777777" w:rsidTr="00973945">
        <w:trPr>
          <w:trHeight w:val="331"/>
          <w:jc w:val="center"/>
        </w:trPr>
        <w:tc>
          <w:tcPr>
            <w:tcW w:w="0" w:type="auto"/>
            <w:vAlign w:val="center"/>
          </w:tcPr>
          <w:p w14:paraId="53A81798" w14:textId="77777777" w:rsidR="00262663" w:rsidRPr="006E6581" w:rsidRDefault="00262663" w:rsidP="00973945">
            <w:pPr>
              <w:pStyle w:val="TAC"/>
            </w:pPr>
            <w:r>
              <w:t>8</w:t>
            </w:r>
          </w:p>
        </w:tc>
        <w:tc>
          <w:tcPr>
            <w:tcW w:w="0" w:type="auto"/>
            <w:vAlign w:val="center"/>
          </w:tcPr>
          <w:p w14:paraId="729DFF6D" w14:textId="77777777" w:rsidR="00262663" w:rsidRPr="006E6581" w:rsidRDefault="00262663" w:rsidP="00973945">
            <w:pPr>
              <w:pStyle w:val="TAC"/>
            </w:pPr>
            <w:r>
              <w:t>TN UL</w:t>
            </w:r>
          </w:p>
        </w:tc>
        <w:tc>
          <w:tcPr>
            <w:tcW w:w="0" w:type="auto"/>
            <w:vAlign w:val="center"/>
          </w:tcPr>
          <w:p w14:paraId="325CF74D" w14:textId="77777777" w:rsidR="00262663" w:rsidRDefault="00262663" w:rsidP="00973945">
            <w:pPr>
              <w:pStyle w:val="TAC"/>
            </w:pPr>
            <w:r>
              <w:t>HAPS UL</w:t>
            </w:r>
          </w:p>
        </w:tc>
        <w:tc>
          <w:tcPr>
            <w:tcW w:w="0" w:type="auto"/>
            <w:vAlign w:val="center"/>
          </w:tcPr>
          <w:p w14:paraId="338824CF" w14:textId="77777777" w:rsidR="00262663" w:rsidRDefault="00262663" w:rsidP="00973945">
            <w:pPr>
              <w:pStyle w:val="TAC"/>
            </w:pPr>
            <w:r>
              <w:t>Rural</w:t>
            </w:r>
          </w:p>
        </w:tc>
        <w:tc>
          <w:tcPr>
            <w:tcW w:w="0" w:type="auto"/>
            <w:vAlign w:val="center"/>
          </w:tcPr>
          <w:p w14:paraId="08F8D8E4" w14:textId="77777777" w:rsidR="00262663" w:rsidRDefault="00262663" w:rsidP="00973945">
            <w:pPr>
              <w:pStyle w:val="TAC"/>
            </w:pPr>
            <w:r>
              <w:t>HAPS ACS</w:t>
            </w:r>
          </w:p>
        </w:tc>
      </w:tr>
      <w:tr w:rsidR="00262663" w:rsidRPr="006E6581" w14:paraId="6A562415" w14:textId="77777777" w:rsidTr="00973945">
        <w:trPr>
          <w:trHeight w:val="331"/>
          <w:jc w:val="center"/>
        </w:trPr>
        <w:tc>
          <w:tcPr>
            <w:tcW w:w="0" w:type="auto"/>
            <w:gridSpan w:val="5"/>
            <w:vAlign w:val="center"/>
          </w:tcPr>
          <w:p w14:paraId="5D3165E2" w14:textId="77777777" w:rsidR="00262663" w:rsidRPr="002733C6" w:rsidRDefault="00262663" w:rsidP="00973945">
            <w:pPr>
              <w:pStyle w:val="TAN"/>
              <w:rPr>
                <w:lang w:val="en-US"/>
              </w:rPr>
            </w:pPr>
            <w:r w:rsidRPr="002733C6">
              <w:rPr>
                <w:lang w:val="en-US"/>
              </w:rPr>
              <w:t>NOTE 1: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ab/>
            </w:r>
            <w:r w:rsidRPr="002733C6">
              <w:rPr>
                <w:lang w:val="en-US"/>
              </w:rPr>
              <w:t>Agreed representative case for Scenario 6.</w:t>
            </w:r>
          </w:p>
          <w:p w14:paraId="4B1E7408" w14:textId="77777777" w:rsidR="00262663" w:rsidRPr="002733C6" w:rsidRDefault="00262663" w:rsidP="00973945">
            <w:pPr>
              <w:pStyle w:val="TAN"/>
            </w:pPr>
            <w:r w:rsidRPr="00C96A34">
              <w:t>NOTE 2</w:t>
            </w:r>
            <w:r w:rsidRPr="00C96A34">
              <w:rPr>
                <w:rFonts w:hint="eastAsia"/>
              </w:rPr>
              <w:t>：</w:t>
            </w:r>
            <w:r w:rsidRPr="00C96A34">
              <w:tab/>
              <w:t>The initial results suggested that the NR-NTN SAN would suffer more interference in urban deployment scenario. It is agreed that a more relevant environment for case 6 is a mixture of Urban and Rural environment (e.g., urban area with a 50km diameter inside a GEO beam with a 250km diameter). Further studies based on the mixed urban environment could be considered. As compromise, rural only scenario was then selected.</w:t>
            </w:r>
          </w:p>
        </w:tc>
      </w:tr>
    </w:tbl>
    <w:p w14:paraId="25B5C83A" w14:textId="56013A06" w:rsidR="00767A48" w:rsidRDefault="00767A48" w:rsidP="00767A48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1B44EB">
        <w:rPr>
          <w:rFonts w:hint="eastAsia"/>
          <w:lang w:eastAsia="zh-CN"/>
        </w:rPr>
        <w:t xml:space="preserve">the targeted coexistence analysis is </w:t>
      </w:r>
      <w:r w:rsidR="001B44EB">
        <w:rPr>
          <w:lang w:eastAsia="zh-CN"/>
        </w:rPr>
        <w:t>related</w:t>
      </w:r>
      <w:r w:rsidR="001B44EB">
        <w:rPr>
          <w:rFonts w:hint="eastAsia"/>
          <w:lang w:eastAsia="zh-CN"/>
        </w:rPr>
        <w:t xml:space="preserve"> to </w:t>
      </w:r>
      <w:r w:rsidR="00070C0F">
        <w:rPr>
          <w:rFonts w:hint="eastAsia"/>
          <w:lang w:eastAsia="zh-CN"/>
        </w:rPr>
        <w:t>higher UE transmit power, the concerned scenario</w:t>
      </w:r>
      <w:r w:rsidR="00B53DC7">
        <w:rPr>
          <w:rFonts w:hint="eastAsia"/>
          <w:lang w:eastAsia="zh-CN"/>
        </w:rPr>
        <w:t>s</w:t>
      </w:r>
      <w:r w:rsidR="00070C0F">
        <w:rPr>
          <w:rFonts w:hint="eastAsia"/>
          <w:lang w:eastAsia="zh-CN"/>
        </w:rPr>
        <w:t xml:space="preserve"> </w:t>
      </w:r>
      <w:r w:rsidR="00B53DC7">
        <w:rPr>
          <w:rFonts w:hint="eastAsia"/>
          <w:lang w:eastAsia="zh-CN"/>
        </w:rPr>
        <w:t>are</w:t>
      </w:r>
      <w:r w:rsidR="00070C0F">
        <w:rPr>
          <w:rFonts w:hint="eastAsia"/>
          <w:lang w:eastAsia="zh-CN"/>
        </w:rPr>
        <w:t xml:space="preserve"> </w:t>
      </w:r>
      <w:r w:rsidR="00EE330F">
        <w:rPr>
          <w:rFonts w:hint="eastAsia"/>
          <w:lang w:eastAsia="zh-CN"/>
        </w:rPr>
        <w:t xml:space="preserve">scenario 4 and scenario 5 </w:t>
      </w:r>
      <w:r w:rsidR="00B53DC7">
        <w:rPr>
          <w:rFonts w:hint="eastAsia"/>
          <w:lang w:eastAsia="zh-CN"/>
        </w:rPr>
        <w:t xml:space="preserve">which are </w:t>
      </w:r>
      <w:r w:rsidR="00EE330F">
        <w:rPr>
          <w:rFonts w:hint="eastAsia"/>
          <w:lang w:eastAsia="zh-CN"/>
        </w:rPr>
        <w:t xml:space="preserve">related to NTN UE ACLR. </w:t>
      </w:r>
    </w:p>
    <w:p w14:paraId="56321DF1" w14:textId="099DB91F" w:rsidR="00D21EB9" w:rsidRDefault="00727C67" w:rsidP="00767A48">
      <w:pPr>
        <w:spacing w:before="120"/>
        <w:jc w:val="both"/>
        <w:rPr>
          <w:b/>
          <w:bCs/>
          <w:lang w:eastAsia="zh-CN"/>
        </w:rPr>
      </w:pPr>
      <w:r w:rsidRPr="0092663D">
        <w:rPr>
          <w:b/>
          <w:bCs/>
          <w:lang w:eastAsia="zh-CN"/>
        </w:rPr>
        <w:t>Proposal</w:t>
      </w:r>
      <w:r w:rsidRPr="0092663D">
        <w:rPr>
          <w:rFonts w:hint="eastAsia"/>
          <w:b/>
          <w:bCs/>
          <w:lang w:eastAsia="zh-CN"/>
        </w:rPr>
        <w:t xml:space="preserve"> 1: The coexistence simulation </w:t>
      </w:r>
      <w:r w:rsidRPr="0092663D">
        <w:rPr>
          <w:b/>
          <w:bCs/>
          <w:lang w:eastAsia="zh-CN"/>
        </w:rPr>
        <w:t>scenarios</w:t>
      </w:r>
      <w:r w:rsidRPr="0092663D">
        <w:rPr>
          <w:rFonts w:hint="eastAsia"/>
          <w:b/>
          <w:bCs/>
          <w:lang w:eastAsia="zh-CN"/>
        </w:rPr>
        <w:t xml:space="preserve"> for NR NTN and IoT NTN HPUE </w:t>
      </w:r>
      <w:r w:rsidR="00D21EB9" w:rsidRPr="0092663D">
        <w:rPr>
          <w:rFonts w:hint="eastAsia"/>
          <w:b/>
          <w:bCs/>
          <w:lang w:eastAsia="zh-CN"/>
        </w:rPr>
        <w:t xml:space="preserve">should focus on </w:t>
      </w:r>
      <w:r w:rsidR="0049484C">
        <w:rPr>
          <w:rFonts w:hint="eastAsia"/>
          <w:b/>
          <w:bCs/>
          <w:lang w:eastAsia="zh-CN"/>
        </w:rPr>
        <w:t>S</w:t>
      </w:r>
      <w:r w:rsidR="00D21EB9" w:rsidRPr="0092663D">
        <w:rPr>
          <w:rFonts w:hint="eastAsia"/>
          <w:b/>
          <w:bCs/>
          <w:lang w:eastAsia="zh-CN"/>
        </w:rPr>
        <w:t xml:space="preserve">cenario 4 and </w:t>
      </w:r>
      <w:r w:rsidR="0049484C">
        <w:rPr>
          <w:rFonts w:hint="eastAsia"/>
          <w:b/>
          <w:bCs/>
          <w:lang w:eastAsia="zh-CN"/>
        </w:rPr>
        <w:t>S</w:t>
      </w:r>
      <w:r w:rsidR="001E7399" w:rsidRPr="0092663D">
        <w:rPr>
          <w:rFonts w:hint="eastAsia"/>
          <w:b/>
          <w:bCs/>
          <w:lang w:eastAsia="zh-CN"/>
        </w:rPr>
        <w:t xml:space="preserve">cenario 5 </w:t>
      </w:r>
      <w:r w:rsidR="00830930">
        <w:rPr>
          <w:rFonts w:hint="eastAsia"/>
          <w:b/>
          <w:bCs/>
          <w:lang w:eastAsia="zh-CN"/>
        </w:rPr>
        <w:t xml:space="preserve">as </w:t>
      </w:r>
      <w:r w:rsidR="00830930">
        <w:rPr>
          <w:b/>
          <w:bCs/>
          <w:lang w:eastAsia="zh-CN"/>
        </w:rPr>
        <w:t>described</w:t>
      </w:r>
      <w:r w:rsidR="00830930">
        <w:rPr>
          <w:rFonts w:hint="eastAsia"/>
          <w:b/>
          <w:bCs/>
          <w:lang w:eastAsia="zh-CN"/>
        </w:rPr>
        <w:t xml:space="preserve"> in</w:t>
      </w:r>
      <w:r w:rsidR="001E7399" w:rsidRPr="0092663D">
        <w:rPr>
          <w:rFonts w:hint="eastAsia"/>
          <w:b/>
          <w:bCs/>
          <w:lang w:eastAsia="zh-CN"/>
        </w:rPr>
        <w:t xml:space="preserve"> TR 38.863. The </w:t>
      </w:r>
      <w:r w:rsidR="0092663D" w:rsidRPr="0092663D">
        <w:rPr>
          <w:rFonts w:hint="eastAsia"/>
          <w:b/>
          <w:bCs/>
          <w:lang w:eastAsia="zh-CN"/>
        </w:rPr>
        <w:t xml:space="preserve">example carrier frequency in the </w:t>
      </w:r>
      <w:r w:rsidR="0092663D" w:rsidRPr="0092663D">
        <w:rPr>
          <w:b/>
          <w:bCs/>
          <w:lang w:eastAsia="zh-CN"/>
        </w:rPr>
        <w:t>simulation</w:t>
      </w:r>
      <w:r w:rsidR="0092663D" w:rsidRPr="0092663D">
        <w:rPr>
          <w:rFonts w:hint="eastAsia"/>
          <w:b/>
          <w:bCs/>
          <w:lang w:eastAsia="zh-CN"/>
        </w:rPr>
        <w:t xml:space="preserve"> is 2GHz.</w:t>
      </w:r>
    </w:p>
    <w:p w14:paraId="3629BDDB" w14:textId="458C4D4B" w:rsidR="0081038F" w:rsidRDefault="0081038F" w:rsidP="00767A48">
      <w:pPr>
        <w:spacing w:before="120"/>
        <w:jc w:val="both"/>
        <w:rPr>
          <w:lang w:eastAsia="zh-CN"/>
        </w:rPr>
      </w:pPr>
      <w:r w:rsidRPr="00174CAD">
        <w:rPr>
          <w:rFonts w:hint="eastAsia"/>
          <w:lang w:eastAsia="zh-CN"/>
        </w:rPr>
        <w:t xml:space="preserve">In </w:t>
      </w:r>
      <w:r w:rsidRPr="00174CAD">
        <w:rPr>
          <w:lang w:eastAsia="zh-CN"/>
        </w:rPr>
        <w:t>addition</w:t>
      </w:r>
      <w:r w:rsidRPr="00174CAD">
        <w:rPr>
          <w:rFonts w:hint="eastAsia"/>
          <w:lang w:eastAsia="zh-CN"/>
        </w:rPr>
        <w:t xml:space="preserve">, </w:t>
      </w:r>
      <w:r w:rsidR="00A846AD" w:rsidRPr="00174CAD">
        <w:rPr>
          <w:rFonts w:hint="eastAsia"/>
          <w:lang w:eastAsia="zh-CN"/>
        </w:rPr>
        <w:t>wr</w:t>
      </w:r>
      <w:r w:rsidR="00174CAD">
        <w:rPr>
          <w:rFonts w:hint="eastAsia"/>
          <w:lang w:eastAsia="zh-CN"/>
        </w:rPr>
        <w:t>a</w:t>
      </w:r>
      <w:r w:rsidR="00A846AD" w:rsidRPr="00174CAD">
        <w:rPr>
          <w:rFonts w:hint="eastAsia"/>
          <w:lang w:eastAsia="zh-CN"/>
        </w:rPr>
        <w:t xml:space="preserve">paround </w:t>
      </w:r>
      <w:r w:rsidR="00174CAD" w:rsidRPr="00174CAD">
        <w:rPr>
          <w:rFonts w:hint="eastAsia"/>
          <w:lang w:eastAsia="zh-CN"/>
        </w:rPr>
        <w:t xml:space="preserve">function </w:t>
      </w:r>
      <w:r w:rsidR="00A846AD" w:rsidRPr="00174CAD">
        <w:rPr>
          <w:rFonts w:hint="eastAsia"/>
          <w:lang w:eastAsia="zh-CN"/>
        </w:rPr>
        <w:t>should be disabled since for Scenario 4 and 5, we are loo</w:t>
      </w:r>
      <w:r w:rsidR="00174CAD" w:rsidRPr="00174CAD">
        <w:rPr>
          <w:rFonts w:hint="eastAsia"/>
          <w:lang w:eastAsia="zh-CN"/>
        </w:rPr>
        <w:t>king at the case NTN UEs are distributed at the edge of TN cluster.</w:t>
      </w:r>
    </w:p>
    <w:p w14:paraId="28282599" w14:textId="1B098991" w:rsidR="00174CAD" w:rsidRPr="00174CAD" w:rsidRDefault="00174CAD" w:rsidP="00767A48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2:</w:t>
      </w:r>
      <w:r>
        <w:rPr>
          <w:rFonts w:hint="eastAsia"/>
          <w:b/>
          <w:bCs/>
          <w:lang w:eastAsia="zh-CN"/>
        </w:rPr>
        <w:t xml:space="preserve"> W</w:t>
      </w:r>
      <w:r w:rsidRPr="00174CAD">
        <w:rPr>
          <w:rFonts w:hint="eastAsia"/>
          <w:b/>
          <w:bCs/>
          <w:lang w:eastAsia="zh-CN"/>
        </w:rPr>
        <w:t>r</w:t>
      </w:r>
      <w:r>
        <w:rPr>
          <w:rFonts w:hint="eastAsia"/>
          <w:b/>
          <w:bCs/>
          <w:lang w:eastAsia="zh-CN"/>
        </w:rPr>
        <w:t>a</w:t>
      </w:r>
      <w:r w:rsidRPr="00174CAD">
        <w:rPr>
          <w:rFonts w:hint="eastAsia"/>
          <w:b/>
          <w:bCs/>
          <w:lang w:eastAsia="zh-CN"/>
        </w:rPr>
        <w:t>paround function should be disabled for Scenario 4 and 5 in Rel-19 NTN HPUE coexistence study.</w:t>
      </w:r>
    </w:p>
    <w:p w14:paraId="50A9D01A" w14:textId="1F822DC6" w:rsidR="0092663D" w:rsidRDefault="00521825" w:rsidP="00767A48">
      <w:pPr>
        <w:spacing w:before="120"/>
        <w:jc w:val="both"/>
        <w:rPr>
          <w:lang w:eastAsia="zh-CN"/>
        </w:rPr>
      </w:pPr>
      <w:r w:rsidRPr="00C91924">
        <w:rPr>
          <w:rFonts w:hint="eastAsia"/>
          <w:lang w:eastAsia="zh-CN"/>
        </w:rPr>
        <w:t>In [1], three UE power classes, i.e., PC2, PC1.5 and PC1</w:t>
      </w:r>
      <w:r w:rsidR="00C91924" w:rsidRPr="00C91924">
        <w:rPr>
          <w:rFonts w:hint="eastAsia"/>
          <w:lang w:eastAsia="zh-CN"/>
        </w:rPr>
        <w:t xml:space="preserve"> are </w:t>
      </w:r>
      <w:r w:rsidR="00C91924" w:rsidRPr="00C91924">
        <w:rPr>
          <w:lang w:eastAsia="zh-CN"/>
        </w:rPr>
        <w:t>included</w:t>
      </w:r>
      <w:r w:rsidR="00C91924" w:rsidRPr="00C91924">
        <w:rPr>
          <w:rFonts w:hint="eastAsia"/>
          <w:lang w:eastAsia="zh-CN"/>
        </w:rPr>
        <w:t>.</w:t>
      </w:r>
      <w:r w:rsidR="001D0F8E" w:rsidRPr="00C91924">
        <w:rPr>
          <w:rFonts w:hint="eastAsia"/>
          <w:lang w:eastAsia="zh-CN"/>
        </w:rPr>
        <w:t xml:space="preserve"> </w:t>
      </w:r>
      <w:r w:rsidRPr="00C91924">
        <w:rPr>
          <w:rFonts w:hint="eastAsia"/>
          <w:lang w:eastAsia="zh-CN"/>
        </w:rPr>
        <w:t xml:space="preserve">From coexistence simulation PoV, there is no difference </w:t>
      </w:r>
      <w:r w:rsidR="00C91924">
        <w:rPr>
          <w:rFonts w:hint="eastAsia"/>
          <w:lang w:eastAsia="zh-CN"/>
        </w:rPr>
        <w:t xml:space="preserve">except </w:t>
      </w:r>
      <w:r w:rsidR="00AB0385">
        <w:rPr>
          <w:rFonts w:hint="eastAsia"/>
          <w:lang w:eastAsia="zh-CN"/>
        </w:rPr>
        <w:t xml:space="preserve">maximum transmit power and power </w:t>
      </w:r>
      <w:r w:rsidR="00AB0385">
        <w:rPr>
          <w:lang w:eastAsia="zh-CN"/>
        </w:rPr>
        <w:t>control</w:t>
      </w:r>
      <w:r w:rsidR="00AB0385">
        <w:rPr>
          <w:rFonts w:hint="eastAsia"/>
          <w:lang w:eastAsia="zh-CN"/>
        </w:rPr>
        <w:t xml:space="preserve"> sets among </w:t>
      </w:r>
      <w:r w:rsidR="009869A7">
        <w:rPr>
          <w:rFonts w:hint="eastAsia"/>
          <w:lang w:eastAsia="zh-CN"/>
        </w:rPr>
        <w:t xml:space="preserve">three UE power classes. </w:t>
      </w:r>
      <w:r w:rsidR="00FC001A">
        <w:rPr>
          <w:rFonts w:hint="eastAsia"/>
          <w:lang w:eastAsia="zh-CN"/>
        </w:rPr>
        <w:t xml:space="preserve">Therefore, we suggest RAN4 to </w:t>
      </w:r>
      <w:r w:rsidR="0019301A">
        <w:rPr>
          <w:rFonts w:hint="eastAsia"/>
          <w:lang w:eastAsia="zh-CN"/>
        </w:rPr>
        <w:t>conduct coexistence study for PC2, PC1.5 and PC1.</w:t>
      </w:r>
      <w:r w:rsidR="004A47EC">
        <w:rPr>
          <w:rFonts w:hint="eastAsia"/>
          <w:lang w:eastAsia="zh-CN"/>
        </w:rPr>
        <w:t xml:space="preserve"> For TN UE power class, </w:t>
      </w:r>
      <w:r w:rsidR="006B6781">
        <w:rPr>
          <w:rFonts w:hint="eastAsia"/>
          <w:lang w:eastAsia="zh-CN"/>
        </w:rPr>
        <w:t xml:space="preserve">PC3 should be </w:t>
      </w:r>
      <w:r w:rsidR="006B6781">
        <w:rPr>
          <w:lang w:eastAsia="zh-CN"/>
        </w:rPr>
        <w:t>assumed</w:t>
      </w:r>
      <w:r w:rsidR="006B6781">
        <w:rPr>
          <w:rFonts w:hint="eastAsia"/>
          <w:lang w:eastAsia="zh-CN"/>
        </w:rPr>
        <w:t xml:space="preserve"> which is the </w:t>
      </w:r>
      <w:proofErr w:type="gramStart"/>
      <w:r w:rsidR="006B6781">
        <w:rPr>
          <w:rFonts w:hint="eastAsia"/>
          <w:lang w:eastAsia="zh-CN"/>
        </w:rPr>
        <w:t>worst case</w:t>
      </w:r>
      <w:proofErr w:type="gramEnd"/>
      <w:r w:rsidR="006B6781">
        <w:rPr>
          <w:rFonts w:hint="eastAsia"/>
          <w:lang w:eastAsia="zh-CN"/>
        </w:rPr>
        <w:t xml:space="preserve"> scenario.</w:t>
      </w:r>
    </w:p>
    <w:p w14:paraId="6600A16F" w14:textId="0A9DAA11" w:rsidR="00FC001A" w:rsidRDefault="00FC001A" w:rsidP="00767A48">
      <w:pPr>
        <w:spacing w:before="120"/>
        <w:jc w:val="both"/>
        <w:rPr>
          <w:b/>
          <w:bCs/>
          <w:lang w:eastAsia="zh-CN"/>
        </w:rPr>
      </w:pPr>
      <w:r w:rsidRPr="00CD5AF1">
        <w:rPr>
          <w:b/>
          <w:bCs/>
          <w:lang w:eastAsia="zh-CN"/>
        </w:rPr>
        <w:t>Proposal</w:t>
      </w:r>
      <w:r w:rsidRPr="00CD5AF1">
        <w:rPr>
          <w:rFonts w:hint="eastAsia"/>
          <w:b/>
          <w:bCs/>
          <w:lang w:eastAsia="zh-CN"/>
        </w:rPr>
        <w:t xml:space="preserve"> </w:t>
      </w:r>
      <w:r w:rsidR="00830930">
        <w:rPr>
          <w:rFonts w:hint="eastAsia"/>
          <w:b/>
          <w:bCs/>
          <w:lang w:eastAsia="zh-CN"/>
        </w:rPr>
        <w:t>3</w:t>
      </w:r>
      <w:r w:rsidRPr="00CD5AF1">
        <w:rPr>
          <w:rFonts w:hint="eastAsia"/>
          <w:b/>
          <w:bCs/>
          <w:lang w:eastAsia="zh-CN"/>
        </w:rPr>
        <w:t xml:space="preserve">: </w:t>
      </w:r>
      <w:r w:rsidR="00CF1949" w:rsidRPr="00CD5AF1">
        <w:rPr>
          <w:rFonts w:hint="eastAsia"/>
          <w:b/>
          <w:bCs/>
          <w:lang w:eastAsia="zh-CN"/>
        </w:rPr>
        <w:t>RAN4 to conduct coexistence study for PC2, PC1.5 and PC1 for NR NTN and IoT NTN.</w:t>
      </w:r>
      <w:r w:rsidR="00A467BA">
        <w:rPr>
          <w:rFonts w:hint="eastAsia"/>
          <w:b/>
          <w:bCs/>
          <w:lang w:eastAsia="zh-CN"/>
        </w:rPr>
        <w:t xml:space="preserve"> The power control set</w:t>
      </w:r>
      <w:r w:rsidR="001E1AB3">
        <w:rPr>
          <w:rFonts w:hint="eastAsia"/>
          <w:b/>
          <w:bCs/>
          <w:lang w:eastAsia="zh-CN"/>
        </w:rPr>
        <w:t>s</w:t>
      </w:r>
      <w:r w:rsidR="00A467BA">
        <w:rPr>
          <w:rFonts w:hint="eastAsia"/>
          <w:b/>
          <w:bCs/>
          <w:lang w:eastAsia="zh-CN"/>
        </w:rPr>
        <w:t xml:space="preserve"> for PC2, PC</w:t>
      </w:r>
      <w:r w:rsidR="001E1AB3">
        <w:rPr>
          <w:rFonts w:hint="eastAsia"/>
          <w:b/>
          <w:bCs/>
          <w:lang w:eastAsia="zh-CN"/>
        </w:rPr>
        <w:t xml:space="preserve">1.5 and PC1 </w:t>
      </w:r>
      <w:r w:rsidR="002F4333">
        <w:rPr>
          <w:rFonts w:hint="eastAsia"/>
          <w:b/>
          <w:bCs/>
          <w:lang w:eastAsia="zh-CN"/>
        </w:rPr>
        <w:t>for NTN HPUE</w:t>
      </w:r>
      <w:r w:rsidR="00683D96">
        <w:rPr>
          <w:rFonts w:hint="eastAsia"/>
          <w:b/>
          <w:bCs/>
          <w:lang w:eastAsia="zh-CN"/>
        </w:rPr>
        <w:t xml:space="preserve"> in below equation should be used</w:t>
      </w:r>
      <w:r w:rsidR="002F4333">
        <w:rPr>
          <w:rFonts w:hint="eastAsia"/>
          <w:b/>
          <w:bCs/>
          <w:lang w:eastAsia="zh-CN"/>
        </w:rPr>
        <w:t>.</w:t>
      </w:r>
      <w:r w:rsidR="004A47EC">
        <w:rPr>
          <w:rFonts w:hint="eastAsia"/>
          <w:b/>
          <w:bCs/>
          <w:lang w:eastAsia="zh-CN"/>
        </w:rPr>
        <w:t xml:space="preserve"> F</w:t>
      </w:r>
      <w:r w:rsidR="004A47EC">
        <w:rPr>
          <w:b/>
          <w:bCs/>
          <w:lang w:eastAsia="zh-CN"/>
        </w:rPr>
        <w:t>o</w:t>
      </w:r>
      <w:r w:rsidR="004A47EC">
        <w:rPr>
          <w:rFonts w:hint="eastAsia"/>
          <w:b/>
          <w:bCs/>
          <w:lang w:eastAsia="zh-CN"/>
        </w:rPr>
        <w:t xml:space="preserve">r TN, PC3 UE is assumed </w:t>
      </w:r>
      <w:r w:rsidR="004A47EC">
        <w:rPr>
          <w:b/>
          <w:bCs/>
          <w:lang w:eastAsia="zh-CN"/>
        </w:rPr>
        <w:t>which</w:t>
      </w:r>
      <w:r w:rsidR="004A47EC">
        <w:rPr>
          <w:rFonts w:hint="eastAsia"/>
          <w:b/>
          <w:bCs/>
          <w:lang w:eastAsia="zh-CN"/>
        </w:rPr>
        <w:t xml:space="preserve"> is the worst case.</w:t>
      </w:r>
    </w:p>
    <w:p w14:paraId="4B03A5E3" w14:textId="2164B926" w:rsidR="00DE66F0" w:rsidRPr="00CD5AF1" w:rsidRDefault="00DE66F0" w:rsidP="00DE66F0">
      <w:pPr>
        <w:spacing w:before="120"/>
        <w:jc w:val="center"/>
        <w:rPr>
          <w:b/>
          <w:bCs/>
          <w:lang w:eastAsia="zh-CN"/>
        </w:rPr>
      </w:pPr>
      <w:r w:rsidRPr="00C83509">
        <w:object w:dxaOrig="3660" w:dyaOrig="840" w14:anchorId="65FFC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42pt" o:ole="" fillcolor="#0c9">
            <v:imagedata r:id="rId11" o:title=""/>
          </v:shape>
          <o:OLEObject Type="Embed" ProgID="Equation.3" ShapeID="_x0000_i1025" DrawAspect="Content" ObjectID="_1784760986" r:id="rId12"/>
        </w:object>
      </w:r>
    </w:p>
    <w:p w14:paraId="3DB7A397" w14:textId="77777777" w:rsidR="00615FA8" w:rsidRPr="00014A68" w:rsidRDefault="00615FA8" w:rsidP="00615FA8">
      <w:pPr>
        <w:spacing w:after="120"/>
        <w:rPr>
          <w:rFonts w:eastAsia="SimSun"/>
          <w:b/>
          <w:bCs/>
        </w:rPr>
      </w:pPr>
      <w:proofErr w:type="gramStart"/>
      <w:r w:rsidRPr="00014A68">
        <w:rPr>
          <w:rFonts w:eastAsia="SimSun"/>
          <w:b/>
          <w:bCs/>
        </w:rPr>
        <w:t>Where</w:t>
      </w:r>
      <w:proofErr w:type="gramEnd"/>
      <w:r w:rsidRPr="00014A68">
        <w:rPr>
          <w:rFonts w:eastAsia="SimSun"/>
          <w:b/>
          <w:bCs/>
        </w:rPr>
        <w:t xml:space="preserve">, </w:t>
      </w:r>
    </w:p>
    <w:p w14:paraId="490BB24B" w14:textId="264C2A04" w:rsidR="00615FA8" w:rsidRPr="00014A68" w:rsidRDefault="00615FA8" w:rsidP="00615FA8">
      <w:pPr>
        <w:pStyle w:val="B1"/>
        <w:rPr>
          <w:b/>
          <w:bCs/>
        </w:rPr>
      </w:pPr>
      <w:r w:rsidRPr="00014A68">
        <w:rPr>
          <w:b/>
          <w:bCs/>
        </w:rPr>
        <w:t>-</w:t>
      </w:r>
      <w:r w:rsidRPr="00014A68">
        <w:rPr>
          <w:b/>
          <w:bCs/>
        </w:rPr>
        <w:tab/>
        <w:t>P</w:t>
      </w:r>
      <w:r w:rsidRPr="00014A68">
        <w:rPr>
          <w:b/>
          <w:bCs/>
          <w:vertAlign w:val="subscript"/>
        </w:rPr>
        <w:t>max</w:t>
      </w:r>
      <w:r w:rsidRPr="00014A68">
        <w:rPr>
          <w:b/>
          <w:bCs/>
        </w:rPr>
        <w:t xml:space="preserve"> = maximum UE Tx power, i.e. 2</w:t>
      </w:r>
      <w:r w:rsidRPr="00014A68">
        <w:rPr>
          <w:rFonts w:eastAsiaTheme="minorEastAsia" w:hint="eastAsia"/>
          <w:b/>
          <w:bCs/>
          <w:lang w:eastAsia="zh-CN"/>
        </w:rPr>
        <w:t>6</w:t>
      </w:r>
      <w:r w:rsidRPr="00014A68">
        <w:rPr>
          <w:b/>
          <w:bCs/>
        </w:rPr>
        <w:t xml:space="preserve"> dBm for</w:t>
      </w:r>
      <w:r w:rsidRPr="00014A68">
        <w:rPr>
          <w:rFonts w:eastAsiaTheme="minorEastAsia" w:hint="eastAsia"/>
          <w:b/>
          <w:bCs/>
          <w:lang w:eastAsia="zh-CN"/>
        </w:rPr>
        <w:t xml:space="preserve"> PC2, 29dBm for PC1.5 and 31dBm for PC</w:t>
      </w:r>
      <w:r w:rsidR="002F4333" w:rsidRPr="00014A68">
        <w:rPr>
          <w:rFonts w:eastAsiaTheme="minorEastAsia" w:hint="eastAsia"/>
          <w:b/>
          <w:bCs/>
          <w:lang w:eastAsia="zh-CN"/>
        </w:rPr>
        <w:t xml:space="preserve">1 NR NTN and IoT NTN </w:t>
      </w:r>
      <w:proofErr w:type="gramStart"/>
      <w:r w:rsidR="002F4333" w:rsidRPr="00014A68">
        <w:rPr>
          <w:rFonts w:eastAsiaTheme="minorEastAsia" w:hint="eastAsia"/>
          <w:b/>
          <w:bCs/>
          <w:lang w:eastAsia="zh-CN"/>
        </w:rPr>
        <w:t>UE</w:t>
      </w:r>
      <w:r w:rsidRPr="00014A68">
        <w:rPr>
          <w:b/>
          <w:bCs/>
        </w:rPr>
        <w:t>;</w:t>
      </w:r>
      <w:proofErr w:type="gramEnd"/>
    </w:p>
    <w:p w14:paraId="60C3CA4D" w14:textId="4ACBB451" w:rsidR="00615FA8" w:rsidRPr="00014A68" w:rsidRDefault="00615FA8" w:rsidP="00615FA8">
      <w:pPr>
        <w:pStyle w:val="B1"/>
        <w:rPr>
          <w:b/>
          <w:bCs/>
        </w:rPr>
      </w:pPr>
      <w:r w:rsidRPr="00014A68">
        <w:rPr>
          <w:b/>
          <w:bCs/>
        </w:rPr>
        <w:t>-</w:t>
      </w:r>
      <w:r w:rsidRPr="00014A68">
        <w:rPr>
          <w:b/>
          <w:bCs/>
        </w:rPr>
        <w:tab/>
        <w:t>R</w:t>
      </w:r>
      <w:r w:rsidRPr="00014A68">
        <w:rPr>
          <w:b/>
          <w:bCs/>
          <w:vertAlign w:val="subscript"/>
        </w:rPr>
        <w:t>min</w:t>
      </w:r>
      <w:r w:rsidRPr="00014A68">
        <w:rPr>
          <w:b/>
          <w:bCs/>
        </w:rPr>
        <w:t xml:space="preserve"> = minimum power reduction ratio, i.e. -6</w:t>
      </w:r>
      <w:r w:rsidR="00240D18" w:rsidRPr="00014A68">
        <w:rPr>
          <w:rFonts w:eastAsiaTheme="minorEastAsia" w:hint="eastAsia"/>
          <w:b/>
          <w:bCs/>
          <w:lang w:eastAsia="zh-CN"/>
        </w:rPr>
        <w:t>6/-69</w:t>
      </w:r>
      <w:r w:rsidR="00BD7B83" w:rsidRPr="00014A68">
        <w:rPr>
          <w:rFonts w:eastAsiaTheme="minorEastAsia" w:hint="eastAsia"/>
          <w:b/>
          <w:bCs/>
          <w:lang w:eastAsia="zh-CN"/>
        </w:rPr>
        <w:t>/-71</w:t>
      </w:r>
      <w:r w:rsidRPr="00014A68">
        <w:rPr>
          <w:b/>
          <w:bCs/>
        </w:rPr>
        <w:t xml:space="preserve"> dB by assuming NTN UE</w:t>
      </w:r>
      <w:r w:rsidR="00BD7B83" w:rsidRPr="00014A68">
        <w:rPr>
          <w:rFonts w:eastAsiaTheme="minorEastAsia" w:hint="eastAsia"/>
          <w:b/>
          <w:bCs/>
          <w:lang w:eastAsia="zh-CN"/>
        </w:rPr>
        <w:t xml:space="preserve"> PC2/PC1.5/PC1</w:t>
      </w:r>
      <w:r w:rsidRPr="00014A68">
        <w:rPr>
          <w:b/>
          <w:bCs/>
        </w:rPr>
        <w:t xml:space="preserve"> min Tx power as -</w:t>
      </w:r>
      <w:proofErr w:type="gramStart"/>
      <w:r w:rsidR="007B3F04" w:rsidRPr="00014A68">
        <w:rPr>
          <w:rFonts w:eastAsiaTheme="minorEastAsia" w:hint="eastAsia"/>
          <w:b/>
          <w:bCs/>
          <w:lang w:eastAsia="zh-CN"/>
        </w:rPr>
        <w:t>4</w:t>
      </w:r>
      <w:r w:rsidRPr="00014A68">
        <w:rPr>
          <w:b/>
          <w:bCs/>
        </w:rPr>
        <w:t>0dBm;</w:t>
      </w:r>
      <w:proofErr w:type="gramEnd"/>
    </w:p>
    <w:p w14:paraId="5234CAC2" w14:textId="77777777" w:rsidR="00615FA8" w:rsidRPr="00014A68" w:rsidRDefault="00615FA8" w:rsidP="00615FA8">
      <w:pPr>
        <w:pStyle w:val="B1"/>
        <w:rPr>
          <w:b/>
          <w:bCs/>
        </w:rPr>
      </w:pPr>
      <w:r w:rsidRPr="00014A68">
        <w:rPr>
          <w:b/>
          <w:bCs/>
        </w:rPr>
        <w:lastRenderedPageBreak/>
        <w:t>-</w:t>
      </w:r>
      <w:r w:rsidRPr="00014A68">
        <w:rPr>
          <w:b/>
          <w:bCs/>
        </w:rPr>
        <w:tab/>
        <w:t>CL</w:t>
      </w:r>
      <w:r w:rsidRPr="00014A68">
        <w:rPr>
          <w:b/>
          <w:bCs/>
          <w:vertAlign w:val="subscript"/>
        </w:rPr>
        <w:t>x-ile</w:t>
      </w:r>
      <w:r w:rsidRPr="00014A68">
        <w:rPr>
          <w:b/>
          <w:bCs/>
        </w:rPr>
        <w:t xml:space="preserve"> and γ are set</w:t>
      </w:r>
      <w:r w:rsidRPr="00014A68">
        <w:rPr>
          <w:rFonts w:hint="eastAsia"/>
          <w:b/>
          <w:bCs/>
        </w:rPr>
        <w:t xml:space="preserve"> as following</w:t>
      </w:r>
      <w:r w:rsidRPr="00014A68">
        <w:rPr>
          <w:b/>
          <w:bCs/>
        </w:rPr>
        <w:t>:</w:t>
      </w:r>
    </w:p>
    <w:p w14:paraId="4E5345B3" w14:textId="77777777" w:rsidR="00615FA8" w:rsidRPr="00375529" w:rsidRDefault="00615FA8" w:rsidP="00615FA8">
      <w:pPr>
        <w:pStyle w:val="B2"/>
        <w:rPr>
          <w:b/>
          <w:bCs/>
          <w:lang w:val="en-US" w:bidi="ar"/>
        </w:rPr>
      </w:pPr>
      <w:r w:rsidRPr="00375529">
        <w:rPr>
          <w:b/>
          <w:bCs/>
          <w:lang w:val="en-US" w:bidi="ar"/>
        </w:rPr>
        <w:t>-</w:t>
      </w:r>
      <w:r w:rsidRPr="00375529">
        <w:rPr>
          <w:b/>
          <w:bCs/>
          <w:lang w:val="en-US" w:bidi="ar"/>
        </w:rPr>
        <w:tab/>
        <w:t xml:space="preserve">γ = </w:t>
      </w:r>
      <w:proofErr w:type="gramStart"/>
      <w:r w:rsidRPr="00375529">
        <w:rPr>
          <w:b/>
          <w:bCs/>
          <w:lang w:val="en-US" w:bidi="ar"/>
        </w:rPr>
        <w:t>1;</w:t>
      </w:r>
      <w:proofErr w:type="gramEnd"/>
    </w:p>
    <w:p w14:paraId="029D6616" w14:textId="5AC14890" w:rsidR="00064F00" w:rsidRPr="00375529" w:rsidRDefault="00615FA8" w:rsidP="00064F00">
      <w:pPr>
        <w:pStyle w:val="B1"/>
        <w:ind w:hanging="1"/>
        <w:rPr>
          <w:rFonts w:eastAsiaTheme="minorEastAsia"/>
          <w:b/>
          <w:bCs/>
          <w:lang w:val="sv-SE" w:eastAsia="zh-CN"/>
        </w:rPr>
      </w:pPr>
      <w:r w:rsidRPr="00375529">
        <w:rPr>
          <w:b/>
          <w:bCs/>
          <w:lang w:val="en-US" w:bidi="ar"/>
        </w:rPr>
        <w:t>-</w:t>
      </w:r>
      <w:r w:rsidRPr="00375529">
        <w:rPr>
          <w:b/>
          <w:bCs/>
          <w:lang w:val="en-US" w:bidi="ar"/>
        </w:rPr>
        <w:tab/>
      </w:r>
      <w:r w:rsidR="00375529" w:rsidRPr="00375529">
        <w:rPr>
          <w:rFonts w:eastAsiaTheme="minorEastAsia" w:hint="eastAsia"/>
          <w:b/>
          <w:bCs/>
          <w:lang w:val="en-US" w:eastAsia="zh-CN" w:bidi="ar"/>
        </w:rPr>
        <w:t xml:space="preserve">   </w:t>
      </w:r>
      <w:r w:rsidR="00064F00" w:rsidRPr="00375529">
        <w:rPr>
          <w:b/>
          <w:bCs/>
          <w:lang w:val="sv-SE"/>
        </w:rPr>
        <w:t>CL</w:t>
      </w:r>
      <w:r w:rsidR="00064F00" w:rsidRPr="00375529">
        <w:rPr>
          <w:b/>
          <w:bCs/>
          <w:vertAlign w:val="subscript"/>
          <w:lang w:val="sv-SE"/>
        </w:rPr>
        <w:t>x-ile</w:t>
      </w:r>
      <w:r w:rsidR="00064F00" w:rsidRPr="00375529">
        <w:rPr>
          <w:b/>
          <w:bCs/>
          <w:lang w:val="sv-SE"/>
        </w:rPr>
        <w:t xml:space="preserve"> </w:t>
      </w:r>
      <w:r w:rsidR="00064F00" w:rsidRPr="00375529">
        <w:rPr>
          <w:b/>
          <w:bCs/>
          <w:lang w:val="sv-SE" w:eastAsia="ja-JP"/>
        </w:rPr>
        <w:t xml:space="preserve">= 88 + </w:t>
      </w:r>
      <w:r w:rsidR="009F1353" w:rsidRPr="00375529">
        <w:rPr>
          <w:rFonts w:eastAsiaTheme="minorEastAsia" w:hint="eastAsia"/>
          <w:b/>
          <w:bCs/>
          <w:lang w:val="sv-SE" w:eastAsia="zh-CN"/>
        </w:rPr>
        <w:t>Delta_maxpower+</w:t>
      </w:r>
      <w:r w:rsidR="00064F00" w:rsidRPr="00375529">
        <w:rPr>
          <w:b/>
          <w:bCs/>
          <w:lang w:val="sv-SE" w:eastAsia="ja-JP"/>
        </w:rPr>
        <w:t>10*log</w:t>
      </w:r>
      <w:r w:rsidR="00064F00" w:rsidRPr="00375529">
        <w:rPr>
          <w:b/>
          <w:bCs/>
          <w:vertAlign w:val="subscript"/>
          <w:lang w:val="sv-SE" w:eastAsia="ja-JP"/>
        </w:rPr>
        <w:t>10</w:t>
      </w:r>
      <w:r w:rsidR="00064F00" w:rsidRPr="00375529">
        <w:rPr>
          <w:rFonts w:eastAsia="DengXian"/>
          <w:b/>
          <w:bCs/>
          <w:vertAlign w:val="subscript"/>
          <w:lang w:val="sv-SE"/>
        </w:rPr>
        <w:t xml:space="preserve"> </w:t>
      </w:r>
      <w:r w:rsidR="00064F00" w:rsidRPr="00375529">
        <w:rPr>
          <w:b/>
          <w:bCs/>
          <w:lang w:val="sv-SE" w:eastAsia="ja-JP"/>
        </w:rPr>
        <w:t xml:space="preserve">(200/X) + 11 – </w:t>
      </w:r>
      <w:proofErr w:type="gramStart"/>
      <w:r w:rsidR="00064F00" w:rsidRPr="00375529">
        <w:rPr>
          <w:b/>
          <w:bCs/>
          <w:lang w:val="sv-SE" w:eastAsia="ja-JP"/>
        </w:rPr>
        <w:t xml:space="preserve">Y, </w:t>
      </w:r>
      <w:r w:rsidR="00064F00" w:rsidRPr="00375529">
        <w:rPr>
          <w:rFonts w:eastAsia="DengXian" w:hint="eastAsia"/>
          <w:b/>
          <w:bCs/>
          <w:lang w:val="sv-SE" w:eastAsia="zh-CN"/>
        </w:rPr>
        <w:t xml:space="preserve"> </w:t>
      </w:r>
      <w:r w:rsidR="00064F00" w:rsidRPr="00375529">
        <w:rPr>
          <w:b/>
          <w:bCs/>
          <w:lang w:eastAsia="ja-JP"/>
        </w:rPr>
        <w:t>where</w:t>
      </w:r>
      <w:proofErr w:type="gramEnd"/>
      <w:r w:rsidR="00064F00" w:rsidRPr="00375529">
        <w:rPr>
          <w:b/>
          <w:bCs/>
          <w:lang w:eastAsia="ja-JP"/>
        </w:rPr>
        <w:t xml:space="preserve"> X is UL transmission BW (MHz)</w:t>
      </w:r>
      <w:r w:rsidR="009F1353" w:rsidRPr="00375529">
        <w:rPr>
          <w:rFonts w:eastAsiaTheme="minorEastAsia" w:hint="eastAsia"/>
          <w:b/>
          <w:bCs/>
          <w:lang w:eastAsia="zh-CN"/>
        </w:rPr>
        <w:t xml:space="preserve">, </w:t>
      </w:r>
      <w:r w:rsidR="00064F00" w:rsidRPr="00375529">
        <w:rPr>
          <w:b/>
          <w:bCs/>
          <w:lang w:eastAsia="ja-JP"/>
        </w:rPr>
        <w:t>Y is the BS noise figure</w:t>
      </w:r>
      <w:r w:rsidR="009F1353" w:rsidRPr="00375529">
        <w:rPr>
          <w:rFonts w:eastAsiaTheme="minorEastAsia" w:hint="eastAsia"/>
          <w:b/>
          <w:bCs/>
          <w:lang w:eastAsia="zh-CN"/>
        </w:rPr>
        <w:t xml:space="preserve">, Delta_maxpower is the </w:t>
      </w:r>
      <w:r w:rsidR="00396372" w:rsidRPr="00375529">
        <w:rPr>
          <w:rFonts w:eastAsiaTheme="minorEastAsia" w:hint="eastAsia"/>
          <w:b/>
          <w:bCs/>
          <w:lang w:eastAsia="zh-CN"/>
        </w:rPr>
        <w:t xml:space="preserve">gap between PC1/1.5/2 and PC3. For example, For PC1, </w:t>
      </w:r>
      <w:r w:rsidR="00396372" w:rsidRPr="00375529">
        <w:rPr>
          <w:rFonts w:eastAsiaTheme="minorEastAsia" w:hint="eastAsia"/>
          <w:b/>
          <w:bCs/>
          <w:lang w:val="sv-SE" w:eastAsia="zh-CN"/>
        </w:rPr>
        <w:t>Delta_maxpower = 8dB.</w:t>
      </w:r>
    </w:p>
    <w:p w14:paraId="6BA5B9F8" w14:textId="6B620AEB" w:rsidR="00615FA8" w:rsidRPr="00014A68" w:rsidRDefault="00615FA8" w:rsidP="00615FA8">
      <w:pPr>
        <w:pStyle w:val="B2"/>
        <w:rPr>
          <w:b/>
          <w:bCs/>
        </w:rPr>
      </w:pPr>
    </w:p>
    <w:p w14:paraId="0D36B38D" w14:textId="046B0E6C" w:rsidR="00D21601" w:rsidRPr="003B4F59" w:rsidRDefault="0068778C" w:rsidP="003B4F59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7E5284">
        <w:rPr>
          <w:rFonts w:ascii="Arial" w:hAnsi="Arial" w:cs="Arial" w:hint="eastAsia"/>
          <w:color w:val="auto"/>
          <w:lang w:eastAsia="zh-CN"/>
        </w:rPr>
        <w:t xml:space="preserve">Coexistence study on NR NTN HPUE </w:t>
      </w:r>
    </w:p>
    <w:p w14:paraId="0FAAF961" w14:textId="6D897788" w:rsidR="00035EF3" w:rsidRDefault="001B4586" w:rsidP="00F4021D">
      <w:pPr>
        <w:spacing w:before="120"/>
        <w:jc w:val="both"/>
        <w:rPr>
          <w:lang w:eastAsia="zh-CN"/>
        </w:rPr>
      </w:pPr>
      <w:r>
        <w:rPr>
          <w:rFonts w:hint="eastAsia"/>
          <w:szCs w:val="24"/>
          <w:lang w:eastAsia="zh-CN"/>
        </w:rPr>
        <w:t xml:space="preserve">As stated in [1], the </w:t>
      </w:r>
      <w:r w:rsidR="00100683">
        <w:rPr>
          <w:rFonts w:hint="eastAsia"/>
          <w:szCs w:val="24"/>
          <w:lang w:eastAsia="zh-CN"/>
        </w:rPr>
        <w:t xml:space="preserve">same </w:t>
      </w:r>
      <w:r>
        <w:rPr>
          <w:szCs w:val="24"/>
          <w:lang w:eastAsia="zh-CN"/>
        </w:rPr>
        <w:t>simulation</w:t>
      </w:r>
      <w:r>
        <w:rPr>
          <w:rFonts w:hint="eastAsia"/>
          <w:szCs w:val="24"/>
          <w:lang w:eastAsia="zh-CN"/>
        </w:rPr>
        <w:t xml:space="preserve"> assumptions</w:t>
      </w:r>
      <w:r w:rsidR="006701B7">
        <w:rPr>
          <w:rFonts w:hint="eastAsia"/>
          <w:szCs w:val="24"/>
          <w:lang w:eastAsia="zh-CN"/>
        </w:rPr>
        <w:t xml:space="preserve"> for NR NTN and TN coexistence</w:t>
      </w:r>
      <w:r>
        <w:rPr>
          <w:rFonts w:hint="eastAsia"/>
          <w:szCs w:val="24"/>
          <w:lang w:eastAsia="zh-CN"/>
        </w:rPr>
        <w:t xml:space="preserve"> in TR 38863</w:t>
      </w:r>
      <w:r w:rsidR="00CE4DAA">
        <w:rPr>
          <w:rFonts w:hint="eastAsia"/>
          <w:szCs w:val="24"/>
          <w:lang w:eastAsia="zh-CN"/>
        </w:rPr>
        <w:t xml:space="preserve"> </w:t>
      </w:r>
      <w:r w:rsidR="00100683">
        <w:rPr>
          <w:szCs w:val="24"/>
          <w:lang w:eastAsia="zh-CN"/>
        </w:rPr>
        <w:t>should</w:t>
      </w:r>
      <w:r w:rsidR="00100683">
        <w:rPr>
          <w:rFonts w:hint="eastAsia"/>
          <w:szCs w:val="24"/>
          <w:lang w:eastAsia="zh-CN"/>
        </w:rPr>
        <w:t xml:space="preserve"> be reused including the </w:t>
      </w:r>
      <w:r w:rsidR="00100683">
        <w:rPr>
          <w:lang w:eastAsia="zh-CN"/>
        </w:rPr>
        <w:t xml:space="preserve">geographical separation between NTN UE and </w:t>
      </w:r>
      <w:r w:rsidR="00100683">
        <w:rPr>
          <w:rFonts w:hint="eastAsia"/>
          <w:lang w:eastAsia="zh-CN"/>
        </w:rPr>
        <w:t xml:space="preserve">TN. We should note that </w:t>
      </w:r>
      <w:r w:rsidR="00260F5F">
        <w:rPr>
          <w:rFonts w:hint="eastAsia"/>
          <w:lang w:eastAsia="zh-CN"/>
        </w:rPr>
        <w:t xml:space="preserve">the </w:t>
      </w:r>
      <w:r w:rsidR="00EA42CF">
        <w:rPr>
          <w:rFonts w:hint="eastAsia"/>
          <w:lang w:eastAsia="zh-CN"/>
        </w:rPr>
        <w:t xml:space="preserve">geographical </w:t>
      </w:r>
      <w:r w:rsidR="00EA42CF">
        <w:rPr>
          <w:lang w:eastAsia="zh-CN"/>
        </w:rPr>
        <w:t>separation</w:t>
      </w:r>
      <w:r w:rsidR="00EA42CF">
        <w:rPr>
          <w:rFonts w:hint="eastAsia"/>
          <w:lang w:eastAsia="zh-CN"/>
        </w:rPr>
        <w:t xml:space="preserve"> </w:t>
      </w:r>
      <w:r w:rsidR="00260F5F">
        <w:rPr>
          <w:rFonts w:hint="eastAsia"/>
          <w:lang w:eastAsia="zh-CN"/>
        </w:rPr>
        <w:t xml:space="preserve">of 1.5km was </w:t>
      </w:r>
      <w:r w:rsidR="00035EF3">
        <w:rPr>
          <w:rFonts w:hint="eastAsia"/>
          <w:lang w:eastAsia="zh-CN"/>
        </w:rPr>
        <w:t xml:space="preserve">only </w:t>
      </w:r>
      <w:r w:rsidR="00260F5F">
        <w:rPr>
          <w:rFonts w:hint="eastAsia"/>
          <w:lang w:eastAsia="zh-CN"/>
        </w:rPr>
        <w:t xml:space="preserve">considered in </w:t>
      </w:r>
      <w:r w:rsidR="00724B35">
        <w:rPr>
          <w:rFonts w:hint="eastAsia"/>
          <w:lang w:eastAsia="zh-CN"/>
        </w:rPr>
        <w:t>S</w:t>
      </w:r>
      <w:r w:rsidR="00260F5F">
        <w:rPr>
          <w:rFonts w:hint="eastAsia"/>
          <w:lang w:eastAsia="zh-CN"/>
        </w:rPr>
        <w:t xml:space="preserve">cenario </w:t>
      </w:r>
      <w:r w:rsidR="00724B35">
        <w:rPr>
          <w:rFonts w:hint="eastAsia"/>
          <w:lang w:eastAsia="zh-CN"/>
        </w:rPr>
        <w:t xml:space="preserve">1 </w:t>
      </w:r>
      <w:r w:rsidR="00260F5F">
        <w:rPr>
          <w:rFonts w:hint="eastAsia"/>
          <w:lang w:eastAsia="zh-CN"/>
        </w:rPr>
        <w:t xml:space="preserve">simulation due to limited </w:t>
      </w:r>
      <w:r w:rsidR="00724B35">
        <w:rPr>
          <w:rFonts w:hint="eastAsia"/>
          <w:lang w:eastAsia="zh-CN"/>
        </w:rPr>
        <w:t>time</w:t>
      </w:r>
      <w:r w:rsidR="00361E78">
        <w:rPr>
          <w:rFonts w:hint="eastAsia"/>
          <w:lang w:eastAsia="zh-CN"/>
        </w:rPr>
        <w:t xml:space="preserve"> as shown in Figure 1</w:t>
      </w:r>
      <w:r w:rsidR="00724B35">
        <w:rPr>
          <w:rFonts w:hint="eastAsia"/>
          <w:lang w:eastAsia="zh-CN"/>
        </w:rPr>
        <w:t xml:space="preserve">. </w:t>
      </w:r>
    </w:p>
    <w:p w14:paraId="70B74D95" w14:textId="77777777" w:rsidR="00361E78" w:rsidRDefault="00361E78" w:rsidP="00361E78">
      <w:pPr>
        <w:spacing w:before="120"/>
        <w:jc w:val="center"/>
        <w:rPr>
          <w:szCs w:val="24"/>
          <w:lang w:eastAsia="zh-CN"/>
        </w:rPr>
      </w:pPr>
      <w:r w:rsidRPr="00EE6DA9">
        <w:rPr>
          <w:noProof/>
        </w:rPr>
        <w:drawing>
          <wp:inline distT="0" distB="0" distL="0" distR="0" wp14:anchorId="78D8ADE7" wp14:editId="2B9475D9">
            <wp:extent cx="2682557" cy="2213937"/>
            <wp:effectExtent l="0" t="0" r="0" b="0"/>
            <wp:docPr id="2436567" name="图片 919" descr="http://kr5.samsung.net/mail/rest/v1/files/image/download/image003.png?1=1&amp;filepath=/LOCAL/ML/CACHE/image/b/20211110/110_146_image003.png@01D7D645.07D2EC30_0_binhan&amp;user=binhan&amp;partno=0&amp;folderId=110&amp;seqid=146&amp;contentType=image%2F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r5.samsung.net/mail/rest/v1/files/image/download/image003.png?1=1&amp;filepath=/LOCAL/ML/CACHE/image/b/20211110/110_146_image003.png@01D7D645.07D2EC30_0_binhan&amp;user=binhan&amp;partno=0&amp;folderId=110&amp;seqid=146&amp;contentType=image%2F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496" cy="22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3C252" w14:textId="1A362185" w:rsidR="00361E78" w:rsidRDefault="00361E78" w:rsidP="00771E51">
      <w:pPr>
        <w:pStyle w:val="TF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  <w:lang w:eastAsia="zh-CN"/>
        </w:rPr>
        <w:t>1</w:t>
      </w:r>
      <w:r>
        <w:rPr>
          <w:noProof/>
        </w:rPr>
        <w:t>:</w:t>
      </w:r>
      <w:r>
        <w:t xml:space="preserve"> Isolation distance for </w:t>
      </w:r>
      <w:r>
        <w:rPr>
          <w:rFonts w:hint="eastAsia"/>
          <w:lang w:eastAsia="zh-CN"/>
        </w:rPr>
        <w:t>Scenario</w:t>
      </w:r>
      <w:r>
        <w:t xml:space="preserve"> 1</w:t>
      </w:r>
      <w:r>
        <w:rPr>
          <w:rFonts w:hint="eastAsia"/>
          <w:lang w:eastAsia="zh-CN"/>
        </w:rPr>
        <w:t xml:space="preserve"> in TR 3886</w:t>
      </w:r>
    </w:p>
    <w:p w14:paraId="27B57F96" w14:textId="780AA1DC" w:rsidR="00035EF3" w:rsidRPr="00035EF3" w:rsidRDefault="00035EF3" w:rsidP="00F4021D">
      <w:pPr>
        <w:spacing w:before="120"/>
        <w:jc w:val="both"/>
        <w:rPr>
          <w:b/>
          <w:bCs/>
          <w:lang w:eastAsia="zh-CN"/>
        </w:rPr>
      </w:pPr>
      <w:r w:rsidRPr="00035EF3">
        <w:rPr>
          <w:rFonts w:hint="eastAsia"/>
          <w:b/>
          <w:bCs/>
          <w:lang w:eastAsia="zh-CN"/>
        </w:rPr>
        <w:t xml:space="preserve">Observation 1: The geographical </w:t>
      </w:r>
      <w:r w:rsidRPr="00035EF3">
        <w:rPr>
          <w:b/>
          <w:bCs/>
          <w:lang w:eastAsia="zh-CN"/>
        </w:rPr>
        <w:t>separation</w:t>
      </w:r>
      <w:r w:rsidRPr="00035EF3">
        <w:rPr>
          <w:rFonts w:hint="eastAsia"/>
          <w:b/>
          <w:bCs/>
          <w:lang w:eastAsia="zh-CN"/>
        </w:rPr>
        <w:t xml:space="preserve"> of 1.5km was only considered in Scenario 1 in Rel-17 NR NTN and TN </w:t>
      </w:r>
      <w:r w:rsidRPr="00035EF3">
        <w:rPr>
          <w:b/>
          <w:bCs/>
          <w:lang w:eastAsia="zh-CN"/>
        </w:rPr>
        <w:t>coexistence</w:t>
      </w:r>
      <w:r w:rsidRPr="00035EF3">
        <w:rPr>
          <w:rFonts w:hint="eastAsia"/>
          <w:b/>
          <w:bCs/>
          <w:lang w:eastAsia="zh-CN"/>
        </w:rPr>
        <w:t>.</w:t>
      </w:r>
    </w:p>
    <w:p w14:paraId="0D1A280A" w14:textId="066DA361" w:rsidR="000D272D" w:rsidRDefault="00035EF3" w:rsidP="00771E5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But it is more reasonable to consider 1.5km </w:t>
      </w:r>
      <w:r w:rsidR="00CE767B" w:rsidRPr="00CE767B">
        <w:rPr>
          <w:rFonts w:hint="eastAsia"/>
          <w:lang w:eastAsia="zh-CN"/>
        </w:rPr>
        <w:t xml:space="preserve">geographical </w:t>
      </w:r>
      <w:r w:rsidR="00CE767B" w:rsidRPr="00CE767B">
        <w:rPr>
          <w:lang w:eastAsia="zh-CN"/>
        </w:rPr>
        <w:t>separation</w:t>
      </w:r>
      <w:r w:rsidR="00CE767B" w:rsidRPr="00CE767B">
        <w:rPr>
          <w:rFonts w:hint="eastAsia"/>
          <w:lang w:eastAsia="zh-CN"/>
        </w:rPr>
        <w:t xml:space="preserve"> in Rel-19 NTN HPUE coexistence study</w:t>
      </w:r>
      <w:r w:rsidR="00A05887">
        <w:rPr>
          <w:rFonts w:hint="eastAsia"/>
          <w:lang w:eastAsia="zh-CN"/>
        </w:rPr>
        <w:t xml:space="preserve"> as this </w:t>
      </w:r>
      <w:r w:rsidR="00D41C4C" w:rsidRPr="00AA27B5">
        <w:rPr>
          <w:lang w:eastAsia="zh-CN"/>
        </w:rPr>
        <w:t>separation</w:t>
      </w:r>
      <w:r w:rsidR="00D41C4C">
        <w:rPr>
          <w:rFonts w:hint="eastAsia"/>
          <w:lang w:eastAsia="zh-CN"/>
        </w:rPr>
        <w:t xml:space="preserve"> </w:t>
      </w:r>
      <w:r w:rsidR="00A05887">
        <w:rPr>
          <w:rFonts w:hint="eastAsia"/>
          <w:lang w:eastAsia="zh-CN"/>
        </w:rPr>
        <w:t xml:space="preserve">distance </w:t>
      </w:r>
      <w:r w:rsidR="00A05887">
        <w:rPr>
          <w:lang w:eastAsia="zh-CN"/>
        </w:rPr>
        <w:t>shou</w:t>
      </w:r>
      <w:r w:rsidR="00A05887">
        <w:rPr>
          <w:rFonts w:hint="eastAsia"/>
          <w:lang w:eastAsia="zh-CN"/>
        </w:rPr>
        <w:t>ld apply for all the scenarios</w:t>
      </w:r>
      <w:r w:rsidR="001E29F2">
        <w:rPr>
          <w:rFonts w:hint="eastAsia"/>
          <w:lang w:eastAsia="zh-CN"/>
        </w:rPr>
        <w:t xml:space="preserve">. Otherwise, </w:t>
      </w:r>
      <w:r w:rsidR="00A05887">
        <w:rPr>
          <w:rFonts w:hint="eastAsia"/>
          <w:lang w:eastAsia="zh-CN"/>
        </w:rPr>
        <w:t>it will have impact on the co</w:t>
      </w:r>
      <w:r w:rsidR="00361E78">
        <w:rPr>
          <w:rFonts w:hint="eastAsia"/>
          <w:lang w:eastAsia="zh-CN"/>
        </w:rPr>
        <w:t>existence conclusion</w:t>
      </w:r>
      <w:r w:rsidR="00CE767B" w:rsidRPr="00CE767B">
        <w:rPr>
          <w:rFonts w:hint="eastAsia"/>
          <w:lang w:eastAsia="zh-CN"/>
        </w:rPr>
        <w:t>.</w:t>
      </w:r>
      <w:r w:rsidR="00361E78">
        <w:rPr>
          <w:rFonts w:hint="eastAsia"/>
          <w:lang w:eastAsia="zh-CN"/>
        </w:rPr>
        <w:t xml:space="preserve"> In Table 1, we provide the </w:t>
      </w:r>
      <w:r w:rsidR="00361E78">
        <w:rPr>
          <w:lang w:eastAsia="zh-CN"/>
        </w:rPr>
        <w:t>preliminary</w:t>
      </w:r>
      <w:r w:rsidR="00361E78">
        <w:rPr>
          <w:rFonts w:hint="eastAsia"/>
          <w:lang w:eastAsia="zh-CN"/>
        </w:rPr>
        <w:t xml:space="preserve"> results for Scenario 4 with and without </w:t>
      </w:r>
      <w:r w:rsidR="002A2098">
        <w:rPr>
          <w:rFonts w:hint="eastAsia"/>
          <w:lang w:eastAsia="zh-CN"/>
        </w:rPr>
        <w:t xml:space="preserve">1.5km </w:t>
      </w:r>
      <w:r w:rsidR="00D41C4C" w:rsidRPr="00AA27B5">
        <w:rPr>
          <w:lang w:eastAsia="zh-CN"/>
        </w:rPr>
        <w:t>separation</w:t>
      </w:r>
      <w:r w:rsidR="002A2098">
        <w:rPr>
          <w:rFonts w:hint="eastAsia"/>
          <w:lang w:eastAsia="zh-CN"/>
        </w:rPr>
        <w:t>.</w:t>
      </w:r>
    </w:p>
    <w:p w14:paraId="2CBEA797" w14:textId="17BAE72F" w:rsidR="002A2098" w:rsidRDefault="002A2098" w:rsidP="002A2098">
      <w:pPr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>Table 1: Required ACIR for Scenario</w:t>
      </w:r>
      <w:r w:rsidR="002C5CC9">
        <w:rPr>
          <w:rFonts w:hint="eastAsia"/>
          <w:lang w:eastAsia="zh-CN"/>
        </w:rPr>
        <w:t xml:space="preserve"> 4 with and without</w:t>
      </w:r>
      <w:r w:rsidR="00277D82">
        <w:rPr>
          <w:rFonts w:hint="eastAsia"/>
          <w:lang w:eastAsia="zh-CN"/>
        </w:rPr>
        <w:t xml:space="preserve"> 1.5km</w:t>
      </w:r>
      <w:r w:rsidR="002C5CC9">
        <w:rPr>
          <w:rFonts w:hint="eastAsia"/>
          <w:lang w:eastAsia="zh-CN"/>
        </w:rPr>
        <w:t xml:space="preserve"> </w:t>
      </w:r>
      <w:r w:rsidR="00D41C4C" w:rsidRPr="00771E51">
        <w:rPr>
          <w:lang w:eastAsia="zh-CN"/>
        </w:rPr>
        <w:t>separation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855"/>
        <w:gridCol w:w="855"/>
        <w:gridCol w:w="855"/>
        <w:gridCol w:w="855"/>
        <w:gridCol w:w="855"/>
        <w:gridCol w:w="855"/>
        <w:gridCol w:w="855"/>
        <w:gridCol w:w="855"/>
        <w:gridCol w:w="833"/>
        <w:gridCol w:w="780"/>
      </w:tblGrid>
      <w:tr w:rsidR="003522B2" w14:paraId="39D7FB3C" w14:textId="2C965ED2" w:rsidTr="00771E51">
        <w:tc>
          <w:tcPr>
            <w:tcW w:w="897" w:type="dxa"/>
          </w:tcPr>
          <w:p w14:paraId="16A6A8DD" w14:textId="222B7294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ACIR</w:t>
            </w:r>
          </w:p>
        </w:tc>
        <w:tc>
          <w:tcPr>
            <w:tcW w:w="855" w:type="dxa"/>
          </w:tcPr>
          <w:p w14:paraId="12A8DD49" w14:textId="77D75F3E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0</w:t>
            </w:r>
          </w:p>
        </w:tc>
        <w:tc>
          <w:tcPr>
            <w:tcW w:w="855" w:type="dxa"/>
          </w:tcPr>
          <w:p w14:paraId="733DF96E" w14:textId="1C6DD8AB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5</w:t>
            </w:r>
          </w:p>
        </w:tc>
        <w:tc>
          <w:tcPr>
            <w:tcW w:w="855" w:type="dxa"/>
          </w:tcPr>
          <w:p w14:paraId="2B96EED8" w14:textId="3D1DD770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10</w:t>
            </w:r>
          </w:p>
        </w:tc>
        <w:tc>
          <w:tcPr>
            <w:tcW w:w="855" w:type="dxa"/>
          </w:tcPr>
          <w:p w14:paraId="58558DF0" w14:textId="3CDEA9D2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15</w:t>
            </w:r>
          </w:p>
        </w:tc>
        <w:tc>
          <w:tcPr>
            <w:tcW w:w="855" w:type="dxa"/>
          </w:tcPr>
          <w:p w14:paraId="6533163D" w14:textId="4525B7BA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20</w:t>
            </w:r>
          </w:p>
        </w:tc>
        <w:tc>
          <w:tcPr>
            <w:tcW w:w="855" w:type="dxa"/>
          </w:tcPr>
          <w:p w14:paraId="73E90B22" w14:textId="53063DA0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25</w:t>
            </w:r>
          </w:p>
        </w:tc>
        <w:tc>
          <w:tcPr>
            <w:tcW w:w="855" w:type="dxa"/>
          </w:tcPr>
          <w:p w14:paraId="4E5D038C" w14:textId="317701E9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30</w:t>
            </w:r>
          </w:p>
        </w:tc>
        <w:tc>
          <w:tcPr>
            <w:tcW w:w="855" w:type="dxa"/>
          </w:tcPr>
          <w:p w14:paraId="615DF6C9" w14:textId="3D9118DE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35</w:t>
            </w:r>
          </w:p>
        </w:tc>
        <w:tc>
          <w:tcPr>
            <w:tcW w:w="833" w:type="dxa"/>
          </w:tcPr>
          <w:p w14:paraId="6CD1708E" w14:textId="0273D298" w:rsidR="003522B2" w:rsidRDefault="003522B2" w:rsidP="00C845C9">
            <w:pPr>
              <w:spacing w:before="120"/>
              <w:jc w:val="center"/>
              <w:rPr>
                <w:lang w:eastAsia="zh-CN"/>
              </w:rPr>
            </w:pPr>
            <w:r w:rsidRPr="00767F25">
              <w:t>40</w:t>
            </w:r>
          </w:p>
        </w:tc>
        <w:tc>
          <w:tcPr>
            <w:tcW w:w="780" w:type="dxa"/>
          </w:tcPr>
          <w:p w14:paraId="1FC0755C" w14:textId="7BB7F969" w:rsidR="003522B2" w:rsidRPr="00767F25" w:rsidRDefault="003522B2" w:rsidP="00C845C9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</w:tr>
      <w:tr w:rsidR="006A53C3" w14:paraId="5D9D4AED" w14:textId="2B21EFEB" w:rsidTr="00771E51">
        <w:tc>
          <w:tcPr>
            <w:tcW w:w="897" w:type="dxa"/>
          </w:tcPr>
          <w:p w14:paraId="2DCE0C2F" w14:textId="6CB7AE93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 xml:space="preserve">S4 </w:t>
            </w:r>
            <w:r>
              <w:rPr>
                <w:rFonts w:hint="eastAsia"/>
                <w:lang w:eastAsia="zh-CN"/>
              </w:rPr>
              <w:t>A</w:t>
            </w:r>
            <w:r w:rsidRPr="00767F25">
              <w:t>vg</w:t>
            </w:r>
            <w:r>
              <w:rPr>
                <w:rFonts w:hint="eastAsia"/>
                <w:lang w:eastAsia="zh-CN"/>
              </w:rPr>
              <w:t>. T-put loss</w:t>
            </w:r>
          </w:p>
        </w:tc>
        <w:tc>
          <w:tcPr>
            <w:tcW w:w="855" w:type="dxa"/>
          </w:tcPr>
          <w:p w14:paraId="54B62351" w14:textId="5A17BBB4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24.9</w:t>
            </w:r>
          </w:p>
        </w:tc>
        <w:tc>
          <w:tcPr>
            <w:tcW w:w="855" w:type="dxa"/>
          </w:tcPr>
          <w:p w14:paraId="6A75B5C3" w14:textId="5B88E080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19.3</w:t>
            </w:r>
          </w:p>
        </w:tc>
        <w:tc>
          <w:tcPr>
            <w:tcW w:w="855" w:type="dxa"/>
          </w:tcPr>
          <w:p w14:paraId="40CAE3CA" w14:textId="2D196EDC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14.5</w:t>
            </w:r>
          </w:p>
        </w:tc>
        <w:tc>
          <w:tcPr>
            <w:tcW w:w="855" w:type="dxa"/>
          </w:tcPr>
          <w:p w14:paraId="42919014" w14:textId="43BEB807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10.5</w:t>
            </w:r>
          </w:p>
        </w:tc>
        <w:tc>
          <w:tcPr>
            <w:tcW w:w="855" w:type="dxa"/>
          </w:tcPr>
          <w:p w14:paraId="655124FB" w14:textId="06A6B0AD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7.5</w:t>
            </w:r>
          </w:p>
        </w:tc>
        <w:tc>
          <w:tcPr>
            <w:tcW w:w="855" w:type="dxa"/>
          </w:tcPr>
          <w:p w14:paraId="7504A997" w14:textId="43D47EF1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5.1</w:t>
            </w:r>
          </w:p>
        </w:tc>
        <w:tc>
          <w:tcPr>
            <w:tcW w:w="855" w:type="dxa"/>
          </w:tcPr>
          <w:p w14:paraId="4EEB0216" w14:textId="4A16AFD4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3.3</w:t>
            </w:r>
          </w:p>
        </w:tc>
        <w:tc>
          <w:tcPr>
            <w:tcW w:w="855" w:type="dxa"/>
          </w:tcPr>
          <w:p w14:paraId="28BBE620" w14:textId="63642E68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2.1</w:t>
            </w:r>
          </w:p>
        </w:tc>
        <w:tc>
          <w:tcPr>
            <w:tcW w:w="833" w:type="dxa"/>
          </w:tcPr>
          <w:p w14:paraId="4B783530" w14:textId="1555362F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1.3</w:t>
            </w:r>
          </w:p>
        </w:tc>
        <w:tc>
          <w:tcPr>
            <w:tcW w:w="780" w:type="dxa"/>
          </w:tcPr>
          <w:p w14:paraId="4FFDDB4B" w14:textId="6410D992" w:rsidR="006A53C3" w:rsidRPr="00767F25" w:rsidRDefault="006A53C3" w:rsidP="006A53C3">
            <w:pPr>
              <w:spacing w:before="120"/>
              <w:jc w:val="center"/>
            </w:pPr>
            <w:r w:rsidRPr="00E23B67">
              <w:t>0.7</w:t>
            </w:r>
          </w:p>
        </w:tc>
      </w:tr>
      <w:tr w:rsidR="006A53C3" w14:paraId="337E90C7" w14:textId="58759886" w:rsidTr="00771E51">
        <w:tc>
          <w:tcPr>
            <w:tcW w:w="897" w:type="dxa"/>
          </w:tcPr>
          <w:p w14:paraId="765053CA" w14:textId="78A06FDC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 xml:space="preserve">S4 edge </w:t>
            </w:r>
            <w:r>
              <w:rPr>
                <w:rFonts w:hint="eastAsia"/>
                <w:lang w:eastAsia="zh-CN"/>
              </w:rPr>
              <w:t>T-put loss</w:t>
            </w:r>
          </w:p>
        </w:tc>
        <w:tc>
          <w:tcPr>
            <w:tcW w:w="855" w:type="dxa"/>
          </w:tcPr>
          <w:p w14:paraId="02AB6998" w14:textId="51DFE38D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100</w:t>
            </w:r>
          </w:p>
        </w:tc>
        <w:tc>
          <w:tcPr>
            <w:tcW w:w="855" w:type="dxa"/>
          </w:tcPr>
          <w:p w14:paraId="04FE8D6A" w14:textId="15296C85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100</w:t>
            </w:r>
          </w:p>
        </w:tc>
        <w:tc>
          <w:tcPr>
            <w:tcW w:w="855" w:type="dxa"/>
          </w:tcPr>
          <w:p w14:paraId="3483E0E5" w14:textId="7134F684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86.1</w:t>
            </w:r>
          </w:p>
        </w:tc>
        <w:tc>
          <w:tcPr>
            <w:tcW w:w="855" w:type="dxa"/>
          </w:tcPr>
          <w:p w14:paraId="4257834E" w14:textId="17E21BBE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72.6</w:t>
            </w:r>
          </w:p>
        </w:tc>
        <w:tc>
          <w:tcPr>
            <w:tcW w:w="855" w:type="dxa"/>
          </w:tcPr>
          <w:p w14:paraId="325514ED" w14:textId="584F102E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55.7</w:t>
            </w:r>
          </w:p>
        </w:tc>
        <w:tc>
          <w:tcPr>
            <w:tcW w:w="855" w:type="dxa"/>
          </w:tcPr>
          <w:p w14:paraId="05109221" w14:textId="6C2C8B7A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38.6</w:t>
            </w:r>
          </w:p>
        </w:tc>
        <w:tc>
          <w:tcPr>
            <w:tcW w:w="855" w:type="dxa"/>
          </w:tcPr>
          <w:p w14:paraId="67C2C125" w14:textId="03EFAE33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24.8</w:t>
            </w:r>
          </w:p>
        </w:tc>
        <w:tc>
          <w:tcPr>
            <w:tcW w:w="855" w:type="dxa"/>
          </w:tcPr>
          <w:p w14:paraId="35789B62" w14:textId="1CFA9D24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15.4</w:t>
            </w:r>
          </w:p>
        </w:tc>
        <w:tc>
          <w:tcPr>
            <w:tcW w:w="833" w:type="dxa"/>
          </w:tcPr>
          <w:p w14:paraId="6EEDCA80" w14:textId="556B33E9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8.3</w:t>
            </w:r>
          </w:p>
        </w:tc>
        <w:tc>
          <w:tcPr>
            <w:tcW w:w="780" w:type="dxa"/>
          </w:tcPr>
          <w:p w14:paraId="32693BE0" w14:textId="7577A23C" w:rsidR="006A53C3" w:rsidRPr="00767F25" w:rsidRDefault="006A53C3" w:rsidP="006A53C3">
            <w:pPr>
              <w:spacing w:before="120"/>
              <w:jc w:val="center"/>
            </w:pPr>
            <w:r w:rsidRPr="00E23B67">
              <w:t>3.7</w:t>
            </w:r>
          </w:p>
        </w:tc>
      </w:tr>
      <w:tr w:rsidR="006A53C3" w14:paraId="48C09B90" w14:textId="1FE72DFD" w:rsidTr="00771E51">
        <w:tc>
          <w:tcPr>
            <w:tcW w:w="897" w:type="dxa"/>
          </w:tcPr>
          <w:p w14:paraId="2BCF5972" w14:textId="79FE8CC1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lastRenderedPageBreak/>
              <w:t>S4_iso</w:t>
            </w:r>
            <w:r>
              <w:rPr>
                <w:rFonts w:hint="eastAsia"/>
                <w:lang w:eastAsia="zh-CN"/>
              </w:rPr>
              <w:t xml:space="preserve"> Avg. T-put loss</w:t>
            </w:r>
          </w:p>
        </w:tc>
        <w:tc>
          <w:tcPr>
            <w:tcW w:w="855" w:type="dxa"/>
          </w:tcPr>
          <w:p w14:paraId="4CA72409" w14:textId="45C76E19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1.5</w:t>
            </w:r>
          </w:p>
        </w:tc>
        <w:tc>
          <w:tcPr>
            <w:tcW w:w="855" w:type="dxa"/>
          </w:tcPr>
          <w:p w14:paraId="431E3AE5" w14:textId="0ED7900C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0.7</w:t>
            </w:r>
          </w:p>
        </w:tc>
        <w:tc>
          <w:tcPr>
            <w:tcW w:w="855" w:type="dxa"/>
          </w:tcPr>
          <w:p w14:paraId="79C643EC" w14:textId="7EBDE376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855" w:type="dxa"/>
          </w:tcPr>
          <w:p w14:paraId="4628A1AE" w14:textId="55CC3488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855" w:type="dxa"/>
          </w:tcPr>
          <w:p w14:paraId="1FCF6E40" w14:textId="16081941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855" w:type="dxa"/>
          </w:tcPr>
          <w:p w14:paraId="73C53F26" w14:textId="4FBD8FE7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855" w:type="dxa"/>
          </w:tcPr>
          <w:p w14:paraId="711493F5" w14:textId="36468116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855" w:type="dxa"/>
          </w:tcPr>
          <w:p w14:paraId="3D7D0149" w14:textId="49D2FF9C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833" w:type="dxa"/>
          </w:tcPr>
          <w:p w14:paraId="7FA71AEB" w14:textId="3EA4DC9D" w:rsidR="006A53C3" w:rsidRDefault="006A53C3" w:rsidP="006A53C3">
            <w:pPr>
              <w:spacing w:before="120"/>
              <w:jc w:val="center"/>
              <w:rPr>
                <w:lang w:eastAsia="zh-CN"/>
              </w:rPr>
            </w:pPr>
            <w:r w:rsidRPr="00767F25">
              <w:t>-</w:t>
            </w:r>
          </w:p>
        </w:tc>
        <w:tc>
          <w:tcPr>
            <w:tcW w:w="780" w:type="dxa"/>
          </w:tcPr>
          <w:p w14:paraId="02DC0873" w14:textId="0997BCBB" w:rsidR="006A53C3" w:rsidRPr="00767F25" w:rsidRDefault="006A53C3" w:rsidP="006A53C3">
            <w:pPr>
              <w:spacing w:before="120"/>
              <w:jc w:val="center"/>
            </w:pPr>
            <w:r w:rsidRPr="00E23B67">
              <w:t>-</w:t>
            </w:r>
          </w:p>
        </w:tc>
      </w:tr>
      <w:tr w:rsidR="006A53C3" w14:paraId="75F49252" w14:textId="0F66FB68" w:rsidTr="00771E51">
        <w:tc>
          <w:tcPr>
            <w:tcW w:w="897" w:type="dxa"/>
          </w:tcPr>
          <w:p w14:paraId="2D0AE9F8" w14:textId="0C07C424" w:rsidR="006A53C3" w:rsidRPr="00767F25" w:rsidRDefault="006A53C3" w:rsidP="006A53C3">
            <w:pPr>
              <w:spacing w:before="120"/>
              <w:jc w:val="center"/>
            </w:pPr>
            <w:r w:rsidRPr="00767F25">
              <w:t>S4_iso</w:t>
            </w:r>
            <w:r>
              <w:rPr>
                <w:rFonts w:hint="eastAsia"/>
                <w:lang w:eastAsia="zh-CN"/>
              </w:rPr>
              <w:t xml:space="preserve"> edge. T-put loss</w:t>
            </w:r>
          </w:p>
        </w:tc>
        <w:tc>
          <w:tcPr>
            <w:tcW w:w="855" w:type="dxa"/>
          </w:tcPr>
          <w:p w14:paraId="16BE9754" w14:textId="2A772E5A" w:rsidR="006A53C3" w:rsidRPr="00767F25" w:rsidRDefault="006A53C3" w:rsidP="006A53C3">
            <w:pPr>
              <w:spacing w:before="120"/>
              <w:jc w:val="center"/>
            </w:pPr>
            <w:r w:rsidRPr="008B7448">
              <w:t>3.9</w:t>
            </w:r>
          </w:p>
        </w:tc>
        <w:tc>
          <w:tcPr>
            <w:tcW w:w="855" w:type="dxa"/>
          </w:tcPr>
          <w:p w14:paraId="28C028E4" w14:textId="3939FA2D" w:rsidR="006A53C3" w:rsidRPr="00767F25" w:rsidRDefault="006A53C3" w:rsidP="006A53C3">
            <w:pPr>
              <w:spacing w:before="120"/>
              <w:jc w:val="center"/>
            </w:pPr>
            <w:r w:rsidRPr="008B7448">
              <w:t>1.6</w:t>
            </w:r>
          </w:p>
        </w:tc>
        <w:tc>
          <w:tcPr>
            <w:tcW w:w="855" w:type="dxa"/>
          </w:tcPr>
          <w:p w14:paraId="6EED6F38" w14:textId="003F7521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855" w:type="dxa"/>
          </w:tcPr>
          <w:p w14:paraId="25D0A09F" w14:textId="1D7D323B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855" w:type="dxa"/>
          </w:tcPr>
          <w:p w14:paraId="4FAEAF2E" w14:textId="66FCC099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855" w:type="dxa"/>
          </w:tcPr>
          <w:p w14:paraId="7B83531F" w14:textId="09759A88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855" w:type="dxa"/>
          </w:tcPr>
          <w:p w14:paraId="7818BD2D" w14:textId="7FB60AED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855" w:type="dxa"/>
          </w:tcPr>
          <w:p w14:paraId="681E5D5C" w14:textId="05CE16CB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833" w:type="dxa"/>
          </w:tcPr>
          <w:p w14:paraId="6FF06F8E" w14:textId="4E4D246A" w:rsidR="006A53C3" w:rsidRPr="00767F25" w:rsidRDefault="006A53C3" w:rsidP="006A53C3">
            <w:pPr>
              <w:spacing w:before="120"/>
              <w:jc w:val="center"/>
            </w:pPr>
            <w:r w:rsidRPr="008B7448">
              <w:t>-</w:t>
            </w:r>
          </w:p>
        </w:tc>
        <w:tc>
          <w:tcPr>
            <w:tcW w:w="780" w:type="dxa"/>
          </w:tcPr>
          <w:p w14:paraId="7CC782BE" w14:textId="1D2FF8D3" w:rsidR="006A53C3" w:rsidRPr="008B7448" w:rsidRDefault="006A53C3" w:rsidP="006A53C3">
            <w:pPr>
              <w:spacing w:before="120"/>
              <w:jc w:val="center"/>
            </w:pPr>
            <w:r w:rsidRPr="00E23B67">
              <w:t>-</w:t>
            </w:r>
          </w:p>
        </w:tc>
      </w:tr>
    </w:tbl>
    <w:p w14:paraId="6F2858D2" w14:textId="77777777" w:rsidR="002C5CC9" w:rsidRDefault="002C5CC9" w:rsidP="00D41C4C">
      <w:pPr>
        <w:spacing w:before="120"/>
        <w:rPr>
          <w:lang w:eastAsia="zh-CN"/>
        </w:rPr>
      </w:pPr>
    </w:p>
    <w:p w14:paraId="61A8F3B0" w14:textId="445E3B19" w:rsidR="00361E78" w:rsidRPr="00771E51" w:rsidRDefault="00D41C4C" w:rsidP="00771E51">
      <w:pPr>
        <w:spacing w:before="120"/>
        <w:rPr>
          <w:b/>
          <w:bCs/>
          <w:lang w:eastAsia="zh-CN"/>
        </w:rPr>
      </w:pPr>
      <w:r w:rsidRPr="00771E51">
        <w:rPr>
          <w:b/>
          <w:bCs/>
          <w:lang w:eastAsia="zh-CN"/>
        </w:rPr>
        <w:t xml:space="preserve">Observation 2: It is reasonable to apply for </w:t>
      </w:r>
      <w:r w:rsidR="00DA1879" w:rsidRPr="00771E51">
        <w:rPr>
          <w:b/>
          <w:bCs/>
          <w:lang w:eastAsia="zh-CN"/>
        </w:rPr>
        <w:t>geographical separation for all the coexistence scenarios</w:t>
      </w:r>
      <w:r w:rsidR="009C6F9C">
        <w:rPr>
          <w:rFonts w:hint="eastAsia"/>
          <w:b/>
          <w:bCs/>
          <w:lang w:eastAsia="zh-CN"/>
        </w:rPr>
        <w:t xml:space="preserve"> such as </w:t>
      </w:r>
      <w:r w:rsidR="005C7D95">
        <w:rPr>
          <w:rFonts w:hint="eastAsia"/>
          <w:b/>
          <w:bCs/>
          <w:lang w:eastAsia="zh-CN"/>
        </w:rPr>
        <w:t>S4 and S5</w:t>
      </w:r>
      <w:r w:rsidR="00DA1879" w:rsidRPr="00771E51">
        <w:rPr>
          <w:b/>
          <w:bCs/>
          <w:lang w:eastAsia="zh-CN"/>
        </w:rPr>
        <w:t xml:space="preserve"> for NTN </w:t>
      </w:r>
      <w:r w:rsidR="004B4AF5">
        <w:rPr>
          <w:rFonts w:hint="eastAsia"/>
          <w:b/>
          <w:bCs/>
          <w:lang w:eastAsia="zh-CN"/>
        </w:rPr>
        <w:t xml:space="preserve">HPUE </w:t>
      </w:r>
      <w:r w:rsidR="00DA1879" w:rsidRPr="00771E51">
        <w:rPr>
          <w:b/>
          <w:bCs/>
          <w:lang w:eastAsia="zh-CN"/>
        </w:rPr>
        <w:t>coexistence study</w:t>
      </w:r>
      <w:r w:rsidR="004B4AF5">
        <w:rPr>
          <w:rFonts w:hint="eastAsia"/>
          <w:b/>
          <w:bCs/>
          <w:lang w:eastAsia="zh-CN"/>
        </w:rPr>
        <w:t xml:space="preserve"> in Rel-19</w:t>
      </w:r>
      <w:r w:rsidR="00DA1879" w:rsidRPr="00771E51">
        <w:rPr>
          <w:b/>
          <w:bCs/>
          <w:lang w:eastAsia="zh-CN"/>
        </w:rPr>
        <w:t xml:space="preserve">. </w:t>
      </w:r>
    </w:p>
    <w:p w14:paraId="10013AFA" w14:textId="6EABF27F" w:rsidR="001F22F6" w:rsidRPr="00AA2E85" w:rsidRDefault="009E0DDA" w:rsidP="00F4021D">
      <w:pPr>
        <w:spacing w:before="120"/>
        <w:jc w:val="both"/>
        <w:rPr>
          <w:b/>
          <w:bCs/>
          <w:lang w:eastAsia="zh-CN"/>
        </w:rPr>
      </w:pPr>
      <w:r w:rsidRPr="003A25D2">
        <w:rPr>
          <w:b/>
          <w:bCs/>
          <w:szCs w:val="24"/>
          <w:lang w:eastAsia="zh-CN"/>
        </w:rPr>
        <w:t>Proposal</w:t>
      </w:r>
      <w:r w:rsidRPr="003A25D2">
        <w:rPr>
          <w:rFonts w:hint="eastAsia"/>
          <w:b/>
          <w:bCs/>
          <w:szCs w:val="24"/>
          <w:lang w:eastAsia="zh-CN"/>
        </w:rPr>
        <w:t xml:space="preserve"> </w:t>
      </w:r>
      <w:r w:rsidR="00375529">
        <w:rPr>
          <w:rFonts w:hint="eastAsia"/>
          <w:b/>
          <w:bCs/>
          <w:szCs w:val="24"/>
          <w:lang w:eastAsia="zh-CN"/>
        </w:rPr>
        <w:t>4</w:t>
      </w:r>
      <w:r w:rsidRPr="003A25D2">
        <w:rPr>
          <w:rFonts w:hint="eastAsia"/>
          <w:b/>
          <w:bCs/>
          <w:szCs w:val="24"/>
          <w:lang w:eastAsia="zh-CN"/>
        </w:rPr>
        <w:t xml:space="preserve">: </w:t>
      </w:r>
      <w:r w:rsidR="00B46293" w:rsidRPr="003A25D2">
        <w:rPr>
          <w:rFonts w:hint="eastAsia"/>
          <w:b/>
          <w:bCs/>
          <w:szCs w:val="24"/>
          <w:lang w:eastAsia="zh-CN"/>
        </w:rPr>
        <w:t>RAN4 to</w:t>
      </w:r>
      <w:r w:rsidRPr="003A25D2">
        <w:rPr>
          <w:rFonts w:hint="eastAsia"/>
          <w:b/>
          <w:bCs/>
          <w:szCs w:val="24"/>
          <w:lang w:eastAsia="zh-CN"/>
        </w:rPr>
        <w:t xml:space="preserve"> consider </w:t>
      </w:r>
      <w:r w:rsidRPr="003A25D2">
        <w:rPr>
          <w:rFonts w:hint="eastAsia"/>
          <w:b/>
          <w:bCs/>
          <w:lang w:eastAsia="zh-CN"/>
        </w:rPr>
        <w:t xml:space="preserve">geographical </w:t>
      </w:r>
      <w:r w:rsidRPr="003A25D2">
        <w:rPr>
          <w:b/>
          <w:bCs/>
          <w:lang w:eastAsia="zh-CN"/>
        </w:rPr>
        <w:t>separation</w:t>
      </w:r>
      <w:r w:rsidR="00B46293" w:rsidRPr="003A25D2">
        <w:rPr>
          <w:rFonts w:hint="eastAsia"/>
          <w:b/>
          <w:bCs/>
          <w:lang w:eastAsia="zh-CN"/>
        </w:rPr>
        <w:t xml:space="preserve"> for both Scenario 4 and Scenario 5 </w:t>
      </w:r>
      <w:r w:rsidR="003A25D2" w:rsidRPr="003A25D2">
        <w:rPr>
          <w:rFonts w:hint="eastAsia"/>
          <w:b/>
          <w:bCs/>
          <w:lang w:eastAsia="zh-CN"/>
        </w:rPr>
        <w:t xml:space="preserve">in </w:t>
      </w:r>
      <w:r w:rsidR="007702AC">
        <w:rPr>
          <w:rFonts w:hint="eastAsia"/>
          <w:b/>
          <w:bCs/>
          <w:lang w:eastAsia="zh-CN"/>
        </w:rPr>
        <w:t xml:space="preserve">NR </w:t>
      </w:r>
      <w:r w:rsidR="003A25D2" w:rsidRPr="003A25D2">
        <w:rPr>
          <w:rFonts w:hint="eastAsia"/>
          <w:b/>
          <w:bCs/>
          <w:lang w:eastAsia="zh-CN"/>
        </w:rPr>
        <w:t>NTN HPUE coexistence study.</w:t>
      </w:r>
    </w:p>
    <w:p w14:paraId="409D4B7B" w14:textId="656DEA78" w:rsidR="002011A1" w:rsidRPr="008F32F3" w:rsidRDefault="002011A1" w:rsidP="008F32F3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 w:rsidR="00F8074B">
        <w:rPr>
          <w:rFonts w:ascii="Arial" w:hAnsi="Arial" w:cs="Arial" w:hint="eastAsia"/>
          <w:color w:val="auto"/>
          <w:lang w:eastAsia="zh-CN"/>
        </w:rPr>
        <w:t>3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7E5284">
        <w:rPr>
          <w:rFonts w:ascii="Arial" w:hAnsi="Arial" w:cs="Arial" w:hint="eastAsia"/>
          <w:color w:val="auto"/>
          <w:lang w:eastAsia="zh-CN"/>
        </w:rPr>
        <w:t>Coexistence study on IoT NTN HPUE</w:t>
      </w:r>
    </w:p>
    <w:p w14:paraId="52FBDA41" w14:textId="0AFF7BF0" w:rsidR="00F7366F" w:rsidRDefault="00936D8D" w:rsidP="0092663D">
      <w:pPr>
        <w:spacing w:before="12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The </w:t>
      </w:r>
      <w:r>
        <w:rPr>
          <w:szCs w:val="24"/>
          <w:lang w:eastAsia="zh-CN"/>
        </w:rPr>
        <w:t>simulation</w:t>
      </w:r>
      <w:r>
        <w:rPr>
          <w:rFonts w:hint="eastAsia"/>
          <w:szCs w:val="24"/>
          <w:lang w:eastAsia="zh-CN"/>
        </w:rPr>
        <w:t xml:space="preserve"> assumptions and </w:t>
      </w:r>
      <w:r>
        <w:rPr>
          <w:szCs w:val="24"/>
          <w:lang w:eastAsia="zh-CN"/>
        </w:rPr>
        <w:t>results</w:t>
      </w:r>
      <w:r>
        <w:rPr>
          <w:rFonts w:hint="eastAsia"/>
          <w:szCs w:val="24"/>
          <w:lang w:eastAsia="zh-CN"/>
        </w:rPr>
        <w:t xml:space="preserve"> for Rel-18 IoT NTN and TN coexistence are not captured in the TR 38.863.</w:t>
      </w:r>
      <w:r w:rsidR="00471063">
        <w:rPr>
          <w:rFonts w:hint="eastAsia"/>
          <w:szCs w:val="24"/>
          <w:lang w:eastAsia="zh-CN"/>
        </w:rPr>
        <w:t xml:space="preserve"> When RAN4 discussed coexistence between IoT NTN and TN, the agreed assumptions </w:t>
      </w:r>
      <w:r w:rsidR="00100C77">
        <w:rPr>
          <w:rFonts w:hint="eastAsia"/>
          <w:szCs w:val="24"/>
          <w:lang w:eastAsia="zh-CN"/>
        </w:rPr>
        <w:t>are</w:t>
      </w:r>
      <w:r w:rsidR="00471063">
        <w:rPr>
          <w:rFonts w:hint="eastAsia"/>
          <w:szCs w:val="24"/>
          <w:lang w:eastAsia="zh-CN"/>
        </w:rPr>
        <w:t xml:space="preserve"> </w:t>
      </w:r>
      <w:r w:rsidR="00891C7F">
        <w:rPr>
          <w:rFonts w:hint="eastAsia"/>
          <w:szCs w:val="24"/>
          <w:lang w:eastAsia="zh-CN"/>
        </w:rPr>
        <w:t xml:space="preserve">included in </w:t>
      </w:r>
      <w:r w:rsidR="00891C7F" w:rsidRPr="00891C7F">
        <w:rPr>
          <w:szCs w:val="24"/>
          <w:lang w:eastAsia="zh-CN"/>
        </w:rPr>
        <w:t>R4-2217473</w:t>
      </w:r>
      <w:r w:rsidR="00891C7F">
        <w:rPr>
          <w:rFonts w:hint="eastAsia"/>
          <w:szCs w:val="24"/>
          <w:lang w:eastAsia="zh-CN"/>
        </w:rPr>
        <w:t>.</w:t>
      </w:r>
      <w:r w:rsidR="005966D2">
        <w:rPr>
          <w:rFonts w:hint="eastAsia"/>
          <w:szCs w:val="24"/>
          <w:lang w:eastAsia="zh-CN"/>
        </w:rPr>
        <w:t xml:space="preserve"> </w:t>
      </w:r>
      <w:r w:rsidR="00206BC7">
        <w:rPr>
          <w:rFonts w:hint="eastAsia"/>
          <w:szCs w:val="24"/>
          <w:lang w:eastAsia="zh-CN"/>
        </w:rPr>
        <w:t xml:space="preserve">For IoT NTN </w:t>
      </w:r>
      <w:r w:rsidR="00206BC7">
        <w:rPr>
          <w:szCs w:val="24"/>
          <w:lang w:eastAsia="zh-CN"/>
        </w:rPr>
        <w:t>coexistence</w:t>
      </w:r>
      <w:r w:rsidR="00206BC7">
        <w:rPr>
          <w:rFonts w:hint="eastAsia"/>
          <w:szCs w:val="24"/>
          <w:lang w:eastAsia="zh-CN"/>
        </w:rPr>
        <w:t xml:space="preserve"> study, one of the most </w:t>
      </w:r>
      <w:r w:rsidR="00206BC7">
        <w:rPr>
          <w:szCs w:val="24"/>
          <w:lang w:eastAsia="zh-CN"/>
        </w:rPr>
        <w:t>important</w:t>
      </w:r>
      <w:r w:rsidR="00206BC7">
        <w:rPr>
          <w:rFonts w:hint="eastAsia"/>
          <w:szCs w:val="24"/>
          <w:lang w:eastAsia="zh-CN"/>
        </w:rPr>
        <w:t xml:space="preserve"> </w:t>
      </w:r>
      <w:r w:rsidR="007702AC">
        <w:rPr>
          <w:rFonts w:hint="eastAsia"/>
          <w:szCs w:val="24"/>
          <w:lang w:eastAsia="zh-CN"/>
        </w:rPr>
        <w:t>assumptions is ACLR</w:t>
      </w:r>
      <w:r w:rsidR="00187EBA">
        <w:rPr>
          <w:rFonts w:hint="eastAsia"/>
          <w:szCs w:val="24"/>
          <w:lang w:eastAsia="zh-CN"/>
        </w:rPr>
        <w:t xml:space="preserve">/ACS </w:t>
      </w:r>
      <w:r w:rsidR="00187EBA">
        <w:rPr>
          <w:szCs w:val="24"/>
          <w:lang w:eastAsia="zh-CN"/>
        </w:rPr>
        <w:t>model</w:t>
      </w:r>
      <w:r w:rsidR="00AC600A">
        <w:rPr>
          <w:szCs w:val="24"/>
          <w:lang w:eastAsia="zh-CN"/>
        </w:rPr>
        <w:t>l</w:t>
      </w:r>
      <w:r w:rsidR="00187EBA">
        <w:rPr>
          <w:szCs w:val="24"/>
          <w:lang w:eastAsia="zh-CN"/>
        </w:rPr>
        <w:t>ing</w:t>
      </w:r>
      <w:r w:rsidR="00187EBA">
        <w:rPr>
          <w:rFonts w:hint="eastAsia"/>
          <w:szCs w:val="24"/>
          <w:lang w:eastAsia="zh-CN"/>
        </w:rPr>
        <w:t xml:space="preserve">. </w:t>
      </w:r>
      <w:r w:rsidR="00F7366F">
        <w:rPr>
          <w:rFonts w:hint="eastAsia"/>
          <w:szCs w:val="24"/>
          <w:lang w:eastAsia="zh-CN"/>
        </w:rPr>
        <w:t xml:space="preserve">Since only Scenario 4 and Scenario 5 need to </w:t>
      </w:r>
      <w:r w:rsidR="00213AD9">
        <w:rPr>
          <w:szCs w:val="24"/>
          <w:lang w:eastAsia="zh-CN"/>
        </w:rPr>
        <w:t>be considered</w:t>
      </w:r>
      <w:r w:rsidR="00F7366F">
        <w:rPr>
          <w:rFonts w:hint="eastAsia"/>
          <w:szCs w:val="24"/>
          <w:lang w:eastAsia="zh-CN"/>
        </w:rPr>
        <w:t xml:space="preserve">, </w:t>
      </w:r>
      <w:r w:rsidR="00ED36DE" w:rsidRPr="00ED36DE">
        <w:rPr>
          <w:szCs w:val="24"/>
          <w:lang w:eastAsia="zh-CN"/>
        </w:rPr>
        <w:t xml:space="preserve">ACLR/ACS </w:t>
      </w:r>
      <w:r w:rsidR="00187EBA">
        <w:rPr>
          <w:szCs w:val="24"/>
          <w:lang w:eastAsia="zh-CN"/>
        </w:rPr>
        <w:t>mode</w:t>
      </w:r>
      <w:r w:rsidR="00AC600A">
        <w:rPr>
          <w:szCs w:val="24"/>
          <w:lang w:eastAsia="zh-CN"/>
        </w:rPr>
        <w:t>l</w:t>
      </w:r>
      <w:r w:rsidR="00187EBA">
        <w:rPr>
          <w:szCs w:val="24"/>
          <w:lang w:eastAsia="zh-CN"/>
        </w:rPr>
        <w:t>ling</w:t>
      </w:r>
      <w:r w:rsidR="00ED36DE" w:rsidRPr="00ED36DE">
        <w:rPr>
          <w:szCs w:val="24"/>
          <w:lang w:eastAsia="zh-CN"/>
        </w:rPr>
        <w:t xml:space="preserve"> for </w:t>
      </w:r>
      <w:r w:rsidR="00ED36DE">
        <w:rPr>
          <w:rFonts w:hint="eastAsia"/>
          <w:szCs w:val="24"/>
          <w:lang w:eastAsia="zh-CN"/>
        </w:rPr>
        <w:t>Scenario</w:t>
      </w:r>
      <w:r w:rsidR="00ED36DE" w:rsidRPr="00ED36DE">
        <w:rPr>
          <w:szCs w:val="24"/>
          <w:lang w:eastAsia="zh-CN"/>
        </w:rPr>
        <w:t xml:space="preserve"> 4 scenario</w:t>
      </w:r>
      <w:r w:rsidR="00ED36DE">
        <w:rPr>
          <w:rFonts w:hint="eastAsia"/>
          <w:szCs w:val="24"/>
          <w:lang w:eastAsia="zh-CN"/>
        </w:rPr>
        <w:t xml:space="preserve"> in [3] can be reused for </w:t>
      </w:r>
      <w:r w:rsidR="00213AD9">
        <w:rPr>
          <w:rFonts w:hint="eastAsia"/>
          <w:szCs w:val="24"/>
          <w:lang w:eastAsia="zh-CN"/>
        </w:rPr>
        <w:t xml:space="preserve">Scenario 4 and 5 in IoT NTN HPUE </w:t>
      </w:r>
      <w:r w:rsidR="00A678C4">
        <w:rPr>
          <w:rFonts w:hint="eastAsia"/>
          <w:szCs w:val="24"/>
          <w:lang w:eastAsia="zh-CN"/>
        </w:rPr>
        <w:t>coexistence study</w:t>
      </w:r>
    </w:p>
    <w:p w14:paraId="706F9524" w14:textId="2EDA68D4" w:rsidR="00A678C4" w:rsidRDefault="00A678C4" w:rsidP="0092663D">
      <w:pPr>
        <w:spacing w:before="120"/>
        <w:jc w:val="both"/>
        <w:rPr>
          <w:b/>
          <w:bCs/>
          <w:szCs w:val="24"/>
          <w:lang w:eastAsia="zh-CN"/>
        </w:rPr>
      </w:pPr>
      <w:r w:rsidRPr="00A678C4">
        <w:rPr>
          <w:rFonts w:hint="eastAsia"/>
          <w:b/>
          <w:bCs/>
          <w:szCs w:val="24"/>
          <w:lang w:eastAsia="zh-CN"/>
        </w:rPr>
        <w:t xml:space="preserve">Proposal </w:t>
      </w:r>
      <w:r w:rsidR="00375529">
        <w:rPr>
          <w:rFonts w:hint="eastAsia"/>
          <w:b/>
          <w:bCs/>
          <w:szCs w:val="24"/>
          <w:lang w:eastAsia="zh-CN"/>
        </w:rPr>
        <w:t>5</w:t>
      </w:r>
      <w:r w:rsidRPr="00A678C4">
        <w:rPr>
          <w:rFonts w:hint="eastAsia"/>
          <w:b/>
          <w:bCs/>
          <w:szCs w:val="24"/>
          <w:lang w:eastAsia="zh-CN"/>
        </w:rPr>
        <w:t>:</w:t>
      </w:r>
      <w:r w:rsidR="004864F6">
        <w:rPr>
          <w:rFonts w:hint="eastAsia"/>
          <w:b/>
          <w:bCs/>
          <w:szCs w:val="24"/>
          <w:lang w:eastAsia="zh-CN"/>
        </w:rPr>
        <w:t xml:space="preserve"> </w:t>
      </w:r>
      <w:r w:rsidR="004864F6" w:rsidRPr="004864F6">
        <w:rPr>
          <w:b/>
          <w:bCs/>
          <w:szCs w:val="24"/>
          <w:lang w:eastAsia="zh-CN"/>
        </w:rPr>
        <w:t xml:space="preserve">For </w:t>
      </w:r>
      <w:r w:rsidR="004864F6">
        <w:rPr>
          <w:rFonts w:hint="eastAsia"/>
          <w:b/>
          <w:bCs/>
          <w:szCs w:val="24"/>
          <w:lang w:eastAsia="zh-CN"/>
        </w:rPr>
        <w:t>Scenario 4 and 5 in IoT</w:t>
      </w:r>
      <w:r w:rsidR="004A1C12">
        <w:rPr>
          <w:rFonts w:hint="eastAsia"/>
          <w:b/>
          <w:bCs/>
          <w:szCs w:val="24"/>
          <w:lang w:eastAsia="zh-CN"/>
        </w:rPr>
        <w:t xml:space="preserve"> </w:t>
      </w:r>
      <w:r w:rsidR="004864F6">
        <w:rPr>
          <w:rFonts w:hint="eastAsia"/>
          <w:b/>
          <w:bCs/>
          <w:szCs w:val="24"/>
          <w:lang w:eastAsia="zh-CN"/>
        </w:rPr>
        <w:t>NTN,</w:t>
      </w:r>
      <w:r w:rsidR="004864F6" w:rsidRPr="004864F6">
        <w:rPr>
          <w:b/>
          <w:bCs/>
          <w:szCs w:val="24"/>
          <w:lang w:eastAsia="zh-CN"/>
        </w:rPr>
        <w:t xml:space="preserve"> </w:t>
      </w:r>
      <w:r w:rsidR="004A1C12">
        <w:rPr>
          <w:rFonts w:hint="eastAsia"/>
          <w:b/>
          <w:bCs/>
          <w:szCs w:val="24"/>
          <w:lang w:eastAsia="zh-CN"/>
        </w:rPr>
        <w:t>the</w:t>
      </w:r>
      <w:r w:rsidR="004A1C12">
        <w:rPr>
          <w:b/>
          <w:bCs/>
          <w:szCs w:val="24"/>
          <w:lang w:eastAsia="zh-CN"/>
        </w:rPr>
        <w:t xml:space="preserve"> </w:t>
      </w:r>
      <w:r w:rsidR="004864F6">
        <w:rPr>
          <w:rFonts w:hint="eastAsia"/>
          <w:b/>
          <w:bCs/>
          <w:szCs w:val="24"/>
          <w:lang w:eastAsia="zh-CN"/>
        </w:rPr>
        <w:t>s</w:t>
      </w:r>
      <w:r w:rsidR="004864F6" w:rsidRPr="004864F6">
        <w:rPr>
          <w:b/>
          <w:bCs/>
          <w:szCs w:val="24"/>
          <w:lang w:eastAsia="zh-CN"/>
        </w:rPr>
        <w:t>ymmetric bandwidth ACLR model according to TR 36.942 section 5.1.1.4.2 with Flat ACLR model and FACLR = 0 dB</w:t>
      </w:r>
      <w:r w:rsidR="004864F6">
        <w:rPr>
          <w:rFonts w:hint="eastAsia"/>
          <w:b/>
          <w:bCs/>
          <w:szCs w:val="24"/>
          <w:lang w:eastAsia="zh-CN"/>
        </w:rPr>
        <w:t xml:space="preserve"> is used</w:t>
      </w:r>
      <w:r w:rsidR="004864F6" w:rsidRPr="004864F6">
        <w:rPr>
          <w:b/>
          <w:bCs/>
          <w:szCs w:val="24"/>
          <w:lang w:eastAsia="zh-CN"/>
        </w:rPr>
        <w:t>, assuming flat ACS.</w:t>
      </w:r>
      <w:r w:rsidR="000A0505">
        <w:rPr>
          <w:rFonts w:hint="eastAsia"/>
          <w:b/>
          <w:bCs/>
          <w:szCs w:val="24"/>
          <w:lang w:eastAsia="zh-CN"/>
        </w:rPr>
        <w:t xml:space="preserve"> </w:t>
      </w:r>
      <w:r w:rsidR="00EE7BD9">
        <w:rPr>
          <w:rFonts w:hint="eastAsia"/>
          <w:b/>
          <w:bCs/>
          <w:szCs w:val="24"/>
          <w:lang w:eastAsia="zh-CN"/>
        </w:rPr>
        <w:t>The</w:t>
      </w:r>
      <w:r w:rsidR="000A0505">
        <w:rPr>
          <w:rFonts w:hint="eastAsia"/>
          <w:b/>
          <w:bCs/>
          <w:szCs w:val="24"/>
          <w:lang w:eastAsia="zh-CN"/>
        </w:rPr>
        <w:t xml:space="preserve"> n</w:t>
      </w:r>
      <w:r w:rsidR="000A0505" w:rsidRPr="000A0505">
        <w:rPr>
          <w:b/>
          <w:bCs/>
          <w:szCs w:val="24"/>
          <w:lang w:eastAsia="zh-CN"/>
        </w:rPr>
        <w:t>umber of active UL NTN UEs</w:t>
      </w:r>
      <w:r w:rsidR="000A0505">
        <w:rPr>
          <w:rFonts w:hint="eastAsia"/>
          <w:b/>
          <w:bCs/>
          <w:szCs w:val="24"/>
          <w:lang w:eastAsia="zh-CN"/>
        </w:rPr>
        <w:t xml:space="preserve"> is</w:t>
      </w:r>
      <w:r w:rsidR="000A0505" w:rsidRPr="000A0505">
        <w:rPr>
          <w:b/>
          <w:bCs/>
          <w:szCs w:val="24"/>
          <w:lang w:eastAsia="zh-CN"/>
        </w:rPr>
        <w:t xml:space="preserve"> 9 UEs for 15kHz</w:t>
      </w:r>
      <w:r w:rsidR="00DD1CDE">
        <w:rPr>
          <w:rFonts w:hint="eastAsia"/>
          <w:b/>
          <w:bCs/>
          <w:szCs w:val="24"/>
          <w:lang w:eastAsia="zh-CN"/>
        </w:rPr>
        <w:t xml:space="preserve"> and </w:t>
      </w:r>
      <w:r w:rsidR="000A0505" w:rsidRPr="000A0505">
        <w:rPr>
          <w:b/>
          <w:bCs/>
          <w:szCs w:val="24"/>
          <w:lang w:eastAsia="zh-CN"/>
        </w:rPr>
        <w:t>36UEs for 3.75kHz</w:t>
      </w:r>
    </w:p>
    <w:p w14:paraId="0A83858E" w14:textId="3F7B6E3A" w:rsidR="004A1C12" w:rsidRDefault="00DD1CDE" w:rsidP="004A1C12">
      <w:pPr>
        <w:spacing w:before="120"/>
        <w:jc w:val="both"/>
        <w:rPr>
          <w:lang w:eastAsia="zh-CN"/>
        </w:rPr>
      </w:pPr>
      <w:r w:rsidRPr="004A1C12">
        <w:rPr>
          <w:szCs w:val="24"/>
          <w:lang w:eastAsia="zh-CN"/>
        </w:rPr>
        <w:t>Similar</w:t>
      </w:r>
      <w:r w:rsidRPr="004A1C12">
        <w:rPr>
          <w:rFonts w:hint="eastAsia"/>
          <w:szCs w:val="24"/>
          <w:lang w:eastAsia="zh-CN"/>
        </w:rPr>
        <w:t xml:space="preserve"> as NR NTN coexistence study</w:t>
      </w:r>
      <w:r w:rsidR="00A81711" w:rsidRPr="004A1C12">
        <w:rPr>
          <w:rFonts w:hint="eastAsia"/>
          <w:szCs w:val="24"/>
          <w:lang w:eastAsia="zh-CN"/>
        </w:rPr>
        <w:t xml:space="preserve">, </w:t>
      </w:r>
      <w:r w:rsidR="004A1C12" w:rsidRPr="004A1C12">
        <w:rPr>
          <w:rFonts w:hint="eastAsia"/>
          <w:szCs w:val="24"/>
          <w:lang w:eastAsia="zh-CN"/>
        </w:rPr>
        <w:t xml:space="preserve">1.5km </w:t>
      </w:r>
      <w:r w:rsidR="004A1C12" w:rsidRPr="004A1C12">
        <w:rPr>
          <w:rFonts w:hint="eastAsia"/>
          <w:lang w:eastAsia="zh-CN"/>
        </w:rPr>
        <w:t xml:space="preserve">geographical </w:t>
      </w:r>
      <w:r w:rsidR="004A1C12" w:rsidRPr="004A1C12">
        <w:rPr>
          <w:lang w:eastAsia="zh-CN"/>
        </w:rPr>
        <w:t>separation</w:t>
      </w:r>
      <w:r w:rsidR="004A1C12" w:rsidRPr="004A1C12">
        <w:rPr>
          <w:rFonts w:hint="eastAsia"/>
          <w:lang w:eastAsia="zh-CN"/>
        </w:rPr>
        <w:t xml:space="preserve"> should be considered for both Scenario 4 and Scenario 5 in IoT NTN HPUE coexistence study.</w:t>
      </w:r>
    </w:p>
    <w:p w14:paraId="6BC5DD23" w14:textId="2BD425BB" w:rsidR="004A1C12" w:rsidRPr="004A1C12" w:rsidRDefault="004A1C12" w:rsidP="004A1C12">
      <w:pPr>
        <w:spacing w:before="120"/>
        <w:jc w:val="both"/>
        <w:rPr>
          <w:b/>
          <w:bCs/>
          <w:lang w:eastAsia="zh-CN"/>
        </w:rPr>
      </w:pPr>
      <w:r w:rsidRPr="004A1C12">
        <w:rPr>
          <w:rFonts w:hint="eastAsia"/>
          <w:b/>
          <w:bCs/>
          <w:lang w:eastAsia="zh-CN"/>
        </w:rPr>
        <w:t xml:space="preserve">Proposal </w:t>
      </w:r>
      <w:r w:rsidR="00375529">
        <w:rPr>
          <w:rFonts w:hint="eastAsia"/>
          <w:b/>
          <w:bCs/>
          <w:lang w:eastAsia="zh-CN"/>
        </w:rPr>
        <w:t>6</w:t>
      </w:r>
      <w:r w:rsidRPr="004A1C12">
        <w:rPr>
          <w:rFonts w:hint="eastAsia"/>
          <w:b/>
          <w:bCs/>
          <w:lang w:eastAsia="zh-CN"/>
        </w:rPr>
        <w:t xml:space="preserve">: </w:t>
      </w:r>
      <w:r w:rsidR="0069754E">
        <w:rPr>
          <w:rFonts w:hint="eastAsia"/>
          <w:b/>
          <w:bCs/>
          <w:lang w:eastAsia="zh-CN"/>
        </w:rPr>
        <w:t>G</w:t>
      </w:r>
      <w:r w:rsidRPr="004A1C12">
        <w:rPr>
          <w:rFonts w:hint="eastAsia"/>
          <w:b/>
          <w:bCs/>
          <w:lang w:eastAsia="zh-CN"/>
        </w:rPr>
        <w:t xml:space="preserve">eographical </w:t>
      </w:r>
      <w:r w:rsidRPr="004A1C12">
        <w:rPr>
          <w:b/>
          <w:bCs/>
          <w:lang w:eastAsia="zh-CN"/>
        </w:rPr>
        <w:t>separation</w:t>
      </w:r>
      <w:r w:rsidRPr="004A1C12">
        <w:rPr>
          <w:rFonts w:hint="eastAsia"/>
          <w:b/>
          <w:bCs/>
          <w:lang w:eastAsia="zh-CN"/>
        </w:rPr>
        <w:t xml:space="preserve"> should be considered for both Scenario 4 and Scenario 5 in </w:t>
      </w:r>
      <w:r w:rsidRPr="004A1C12">
        <w:rPr>
          <w:b/>
          <w:bCs/>
          <w:lang w:eastAsia="zh-CN"/>
        </w:rPr>
        <w:t xml:space="preserve">the </w:t>
      </w:r>
      <w:r w:rsidRPr="004A1C12">
        <w:rPr>
          <w:rFonts w:hint="eastAsia"/>
          <w:b/>
          <w:bCs/>
          <w:lang w:eastAsia="zh-CN"/>
        </w:rPr>
        <w:t>IoT NTN HPUE coexistence study.</w:t>
      </w:r>
    </w:p>
    <w:p w14:paraId="2ED7B9BB" w14:textId="44C8E1FF" w:rsidR="004A1C12" w:rsidRPr="00947932" w:rsidRDefault="004A1C12" w:rsidP="004A1C12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IoT NTN </w:t>
      </w:r>
      <w:r w:rsidR="00267B8D">
        <w:rPr>
          <w:rFonts w:hint="eastAsia"/>
          <w:lang w:eastAsia="zh-CN"/>
        </w:rPr>
        <w:t>coexistence simulation, the NTN UEs (</w:t>
      </w:r>
      <w:r w:rsidR="00AC4DBE">
        <w:rPr>
          <w:rFonts w:hint="eastAsia"/>
          <w:lang w:eastAsia="zh-CN"/>
        </w:rPr>
        <w:t xml:space="preserve">as the </w:t>
      </w:r>
      <w:r w:rsidR="00AC4DBE">
        <w:rPr>
          <w:lang w:eastAsia="zh-CN"/>
        </w:rPr>
        <w:t>aggressor</w:t>
      </w:r>
      <w:r w:rsidR="00267B8D">
        <w:rPr>
          <w:rFonts w:hint="eastAsia"/>
          <w:lang w:eastAsia="zh-CN"/>
        </w:rPr>
        <w:t xml:space="preserve">) are </w:t>
      </w:r>
      <w:r w:rsidR="00AC4DBE">
        <w:rPr>
          <w:rFonts w:hint="eastAsia"/>
          <w:lang w:eastAsia="zh-CN"/>
        </w:rPr>
        <w:t xml:space="preserve">randomly distributed </w:t>
      </w:r>
      <w:r w:rsidR="006C376F">
        <w:rPr>
          <w:rFonts w:hint="eastAsia"/>
          <w:lang w:eastAsia="zh-CN"/>
        </w:rPr>
        <w:t xml:space="preserve">at the edge of TN </w:t>
      </w:r>
      <w:proofErr w:type="gramStart"/>
      <w:r w:rsidR="006C376F">
        <w:rPr>
          <w:rFonts w:hint="eastAsia"/>
          <w:lang w:eastAsia="zh-CN"/>
        </w:rPr>
        <w:t>cluster.</w:t>
      </w:r>
      <w:r w:rsidR="00EA7E0A">
        <w:rPr>
          <w:rFonts w:hint="eastAsia"/>
          <w:lang w:eastAsia="zh-CN"/>
        </w:rPr>
        <w:t>The</w:t>
      </w:r>
      <w:proofErr w:type="gramEnd"/>
      <w:r w:rsidR="00EA7E0A">
        <w:rPr>
          <w:rFonts w:hint="eastAsia"/>
          <w:lang w:eastAsia="zh-CN"/>
        </w:rPr>
        <w:t xml:space="preserve"> UE distribution is fine for </w:t>
      </w:r>
      <w:r w:rsidR="00616867">
        <w:rPr>
          <w:rFonts w:hint="eastAsia"/>
          <w:lang w:eastAsia="zh-CN"/>
        </w:rPr>
        <w:t xml:space="preserve">NR NTN since the </w:t>
      </w:r>
      <w:r w:rsidR="002F4698">
        <w:rPr>
          <w:rFonts w:hint="eastAsia"/>
          <w:lang w:eastAsia="zh-CN"/>
        </w:rPr>
        <w:t xml:space="preserve">9 UEs </w:t>
      </w:r>
      <w:r w:rsidR="009F3154">
        <w:rPr>
          <w:rFonts w:hint="eastAsia"/>
          <w:lang w:eastAsia="zh-CN"/>
        </w:rPr>
        <w:t xml:space="preserve">are assumed. But it would be not correct for the case of UEs number increased to </w:t>
      </w:r>
      <w:r w:rsidR="00947932">
        <w:rPr>
          <w:rFonts w:hint="eastAsia"/>
          <w:lang w:eastAsia="zh-CN"/>
        </w:rPr>
        <w:t>36UEs for IoT NTN as it would be condense</w:t>
      </w:r>
      <w:r w:rsidR="00E3425F">
        <w:rPr>
          <w:lang w:eastAsia="zh-CN"/>
        </w:rPr>
        <w:t>d</w:t>
      </w:r>
      <w:r w:rsidR="00947932">
        <w:rPr>
          <w:rFonts w:hint="eastAsia"/>
          <w:lang w:eastAsia="zh-CN"/>
        </w:rPr>
        <w:t xml:space="preserve"> in some places around the cluster </w:t>
      </w:r>
      <w:r w:rsidR="00947932">
        <w:rPr>
          <w:lang w:eastAsia="zh-CN"/>
        </w:rPr>
        <w:t>which</w:t>
      </w:r>
      <w:r w:rsidR="00947932">
        <w:rPr>
          <w:rFonts w:hint="eastAsia"/>
          <w:lang w:eastAsia="zh-CN"/>
        </w:rPr>
        <w:t xml:space="preserve"> is not realistic </w:t>
      </w:r>
      <w:r w:rsidR="00947932">
        <w:rPr>
          <w:lang w:eastAsia="zh-CN"/>
        </w:rPr>
        <w:t>scenario</w:t>
      </w:r>
      <w:r w:rsidR="00947932">
        <w:rPr>
          <w:rFonts w:hint="eastAsia"/>
          <w:lang w:eastAsia="zh-CN"/>
        </w:rPr>
        <w:t xml:space="preserve"> for IoT NTN deployments.</w:t>
      </w:r>
      <w:r w:rsidR="00BB08A5">
        <w:rPr>
          <w:lang w:eastAsia="zh-CN"/>
        </w:rPr>
        <w:t xml:space="preserve"> In Figure 2</w:t>
      </w:r>
      <w:r w:rsidR="003D7576">
        <w:rPr>
          <w:lang w:eastAsia="zh-CN"/>
        </w:rPr>
        <w:t xml:space="preserve"> (</w:t>
      </w:r>
      <w:r w:rsidR="00BB08A5">
        <w:rPr>
          <w:lang w:eastAsia="zh-CN"/>
        </w:rPr>
        <w:t xml:space="preserve">left </w:t>
      </w:r>
      <w:r w:rsidR="00D56053">
        <w:rPr>
          <w:lang w:eastAsia="zh-CN"/>
        </w:rPr>
        <w:t>figure</w:t>
      </w:r>
      <w:r w:rsidR="003D7576">
        <w:rPr>
          <w:lang w:eastAsia="zh-CN"/>
        </w:rPr>
        <w:t>),</w:t>
      </w:r>
      <w:r w:rsidR="00D56053">
        <w:rPr>
          <w:lang w:eastAsia="zh-CN"/>
        </w:rPr>
        <w:t xml:space="preserve"> the NTN IoT UEs were dropped based on max distance to the </w:t>
      </w:r>
      <w:r w:rsidR="00E809D6">
        <w:rPr>
          <w:lang w:eastAsia="zh-CN"/>
        </w:rPr>
        <w:t xml:space="preserve">cell centre, as seen several locations were condensed with UEs </w:t>
      </w:r>
      <w:r w:rsidR="00DD51CB">
        <w:rPr>
          <w:lang w:eastAsia="zh-CN"/>
        </w:rPr>
        <w:t>especially</w:t>
      </w:r>
      <w:r w:rsidR="00E809D6">
        <w:rPr>
          <w:lang w:eastAsia="zh-CN"/>
        </w:rPr>
        <w:t xml:space="preserve"> when the number of UEs go to higher number like 36 UEs. </w:t>
      </w:r>
      <w:r w:rsidR="003A2DB7">
        <w:rPr>
          <w:lang w:eastAsia="zh-CN"/>
        </w:rPr>
        <w:t xml:space="preserve">On the other hand, </w:t>
      </w:r>
      <w:r w:rsidR="00DD51CB">
        <w:rPr>
          <w:lang w:eastAsia="zh-CN"/>
        </w:rPr>
        <w:t>in Figure 2 (</w:t>
      </w:r>
      <w:r w:rsidR="003A2DB7">
        <w:rPr>
          <w:lang w:eastAsia="zh-CN"/>
        </w:rPr>
        <w:t>right figure</w:t>
      </w:r>
      <w:r w:rsidR="00DD51CB">
        <w:rPr>
          <w:lang w:eastAsia="zh-CN"/>
        </w:rPr>
        <w:t>)</w:t>
      </w:r>
      <w:r w:rsidR="003A2DB7">
        <w:rPr>
          <w:lang w:eastAsia="zh-CN"/>
        </w:rPr>
        <w:t>, the NTN IoT UEs were dropped in</w:t>
      </w:r>
      <w:r w:rsidR="00755C0D">
        <w:rPr>
          <w:lang w:eastAsia="zh-CN"/>
        </w:rPr>
        <w:t xml:space="preserve"> circle </w:t>
      </w:r>
      <w:r w:rsidR="003A2DB7">
        <w:rPr>
          <w:lang w:eastAsia="zh-CN"/>
        </w:rPr>
        <w:t>uniform</w:t>
      </w:r>
      <w:r w:rsidR="00755C0D">
        <w:rPr>
          <w:lang w:eastAsia="zh-CN"/>
        </w:rPr>
        <w:t>ly</w:t>
      </w:r>
      <w:r w:rsidR="003A2DB7">
        <w:rPr>
          <w:lang w:eastAsia="zh-CN"/>
        </w:rPr>
        <w:t xml:space="preserve"> around the TN cluster which </w:t>
      </w:r>
      <w:r w:rsidR="00DD51CB">
        <w:rPr>
          <w:lang w:eastAsia="zh-CN"/>
        </w:rPr>
        <w:t xml:space="preserve">guarantee equal dropping around the cluster hence not biasing the results. </w:t>
      </w:r>
    </w:p>
    <w:p w14:paraId="393B9892" w14:textId="4AF07859" w:rsidR="009F3154" w:rsidRDefault="009F3154" w:rsidP="004A1C12">
      <w:pPr>
        <w:spacing w:before="120"/>
        <w:jc w:val="both"/>
        <w:rPr>
          <w:b/>
          <w:bCs/>
          <w:lang w:eastAsia="zh-CN"/>
        </w:rPr>
      </w:pPr>
    </w:p>
    <w:p w14:paraId="6B9DFD43" w14:textId="22F15BD1" w:rsidR="009E0BC2" w:rsidRDefault="009E0BC2" w:rsidP="004A1C12">
      <w:pPr>
        <w:spacing w:before="120"/>
        <w:jc w:val="both"/>
        <w:rPr>
          <w:b/>
          <w:bCs/>
          <w:lang w:eastAsia="zh-CN"/>
        </w:rPr>
      </w:pPr>
      <w:r w:rsidRPr="009E0BC2">
        <w:rPr>
          <w:b/>
          <w:bCs/>
          <w:noProof/>
          <w:lang w:eastAsia="zh-CN"/>
        </w:rPr>
        <w:lastRenderedPageBreak/>
        <w:drawing>
          <wp:inline distT="0" distB="0" distL="0" distR="0" wp14:anchorId="23C6B3C3" wp14:editId="5CC86C91">
            <wp:extent cx="3019425" cy="2493929"/>
            <wp:effectExtent l="0" t="0" r="0" b="1905"/>
            <wp:docPr id="1506724984" name="Picture 1" descr="A diagram of a hexagon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724984" name="Picture 1" descr="A diagram of a hexagon patter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4042" cy="249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31F4" w:rsidRPr="00A631F4">
        <w:rPr>
          <w:b/>
          <w:bCs/>
          <w:noProof/>
          <w:lang w:eastAsia="zh-CN"/>
        </w:rPr>
        <w:drawing>
          <wp:inline distT="0" distB="0" distL="0" distR="0" wp14:anchorId="205C20EB" wp14:editId="4B25193B">
            <wp:extent cx="2819400" cy="2470589"/>
            <wp:effectExtent l="0" t="0" r="0" b="6350"/>
            <wp:docPr id="370429092" name="Picture 1" descr="A diagram of a hexagon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429092" name="Picture 1" descr="A diagram of a hexagon patter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28457" cy="247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0F227" w14:textId="58F740AF" w:rsidR="00A631F4" w:rsidRPr="00CD705C" w:rsidRDefault="00A631F4" w:rsidP="00A631F4">
      <w:pPr>
        <w:pStyle w:val="TF"/>
        <w:rPr>
          <w:rFonts w:eastAsia="DengXian"/>
          <w:lang w:eastAsia="zh-CN"/>
        </w:rPr>
      </w:pPr>
      <w:r>
        <w:rPr>
          <w:rFonts w:hint="eastAsia"/>
        </w:rPr>
        <w:t>Figure</w:t>
      </w:r>
      <w:r>
        <w:t xml:space="preserve"> 2</w:t>
      </w:r>
      <w:r>
        <w:rPr>
          <w:noProof/>
        </w:rPr>
        <w:t>:</w:t>
      </w:r>
      <w:r>
        <w:t xml:space="preserve"> UE </w:t>
      </w:r>
      <w:r w:rsidR="00BB08A5">
        <w:t>distribution of 36 NTN IoT UEs</w:t>
      </w:r>
    </w:p>
    <w:p w14:paraId="13C83986" w14:textId="652E79AE" w:rsidR="00D479AE" w:rsidRPr="00D479AE" w:rsidRDefault="00D479AE" w:rsidP="004A1C12">
      <w:pPr>
        <w:spacing w:before="120"/>
        <w:jc w:val="both"/>
        <w:rPr>
          <w:b/>
          <w:bCs/>
          <w:lang w:val="en-US" w:eastAsia="zh-CN"/>
        </w:rPr>
      </w:pPr>
      <w:r w:rsidRPr="00771E51">
        <w:rPr>
          <w:b/>
          <w:bCs/>
          <w:lang w:eastAsia="zh-CN"/>
        </w:rPr>
        <w:t xml:space="preserve">Proposal </w:t>
      </w:r>
      <w:r w:rsidR="00E35200">
        <w:rPr>
          <w:rFonts w:hint="eastAsia"/>
          <w:b/>
          <w:bCs/>
          <w:lang w:eastAsia="zh-CN"/>
        </w:rPr>
        <w:t>7</w:t>
      </w:r>
      <w:r w:rsidRPr="00771E51">
        <w:rPr>
          <w:b/>
          <w:bCs/>
          <w:lang w:eastAsia="zh-CN"/>
        </w:rPr>
        <w:t xml:space="preserve">: </w:t>
      </w:r>
      <w:r w:rsidR="00C24850" w:rsidRPr="00771E51">
        <w:rPr>
          <w:b/>
          <w:bCs/>
          <w:lang w:eastAsia="zh-CN"/>
        </w:rPr>
        <w:t>RAN4 t</w:t>
      </w:r>
      <w:r w:rsidR="00CD693E" w:rsidRPr="00771E51">
        <w:rPr>
          <w:b/>
          <w:bCs/>
          <w:lang w:eastAsia="zh-CN"/>
        </w:rPr>
        <w:t xml:space="preserve">o consider a uniform UE distribution </w:t>
      </w:r>
      <w:r w:rsidR="00755C0D" w:rsidRPr="00771E51">
        <w:rPr>
          <w:b/>
          <w:bCs/>
          <w:lang w:eastAsia="zh-CN"/>
        </w:rPr>
        <w:t xml:space="preserve">dropping </w:t>
      </w:r>
      <w:r w:rsidR="00245FB0" w:rsidRPr="00771E51">
        <w:rPr>
          <w:b/>
          <w:bCs/>
          <w:lang w:eastAsia="zh-CN"/>
        </w:rPr>
        <w:t xml:space="preserve">in a circle around the TN cluster </w:t>
      </w:r>
      <w:r w:rsidR="00CD693E" w:rsidRPr="00771E51">
        <w:rPr>
          <w:b/>
          <w:bCs/>
          <w:lang w:eastAsia="zh-CN"/>
        </w:rPr>
        <w:t>for Scenario 4 and 5 in IoT NTN HPUE coexistence study.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096DB2CE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</w:t>
      </w:r>
      <w:r w:rsidR="0092663D">
        <w:rPr>
          <w:lang w:val="en-US"/>
        </w:rPr>
        <w:t xml:space="preserve">the </w:t>
      </w:r>
      <w:r w:rsidR="0092663D">
        <w:rPr>
          <w:rFonts w:hint="eastAsia"/>
          <w:lang w:val="en-US" w:eastAsia="zh-CN"/>
        </w:rPr>
        <w:t>coexistence study for NTN HPUE. The following proposals and observations are made</w:t>
      </w:r>
      <w:r w:rsidR="00DE4894">
        <w:t>:</w:t>
      </w:r>
    </w:p>
    <w:p w14:paraId="6ED90D89" w14:textId="77777777" w:rsidR="00044823" w:rsidRDefault="00044823" w:rsidP="00044823">
      <w:pPr>
        <w:spacing w:before="120"/>
        <w:jc w:val="both"/>
        <w:rPr>
          <w:b/>
          <w:bCs/>
          <w:lang w:eastAsia="zh-CN"/>
        </w:rPr>
      </w:pPr>
      <w:r w:rsidRPr="0092663D">
        <w:rPr>
          <w:b/>
          <w:bCs/>
          <w:lang w:eastAsia="zh-CN"/>
        </w:rPr>
        <w:t>Proposal</w:t>
      </w:r>
      <w:r w:rsidRPr="0092663D">
        <w:rPr>
          <w:rFonts w:hint="eastAsia"/>
          <w:b/>
          <w:bCs/>
          <w:lang w:eastAsia="zh-CN"/>
        </w:rPr>
        <w:t xml:space="preserve"> 1: The coexistence simulation </w:t>
      </w:r>
      <w:r w:rsidRPr="0092663D">
        <w:rPr>
          <w:b/>
          <w:bCs/>
          <w:lang w:eastAsia="zh-CN"/>
        </w:rPr>
        <w:t>scenarios</w:t>
      </w:r>
      <w:r w:rsidRPr="0092663D">
        <w:rPr>
          <w:rFonts w:hint="eastAsia"/>
          <w:b/>
          <w:bCs/>
          <w:lang w:eastAsia="zh-CN"/>
        </w:rPr>
        <w:t xml:space="preserve"> for NR NTN and IoT NTN HPUE should focus on </w:t>
      </w:r>
      <w:r>
        <w:rPr>
          <w:rFonts w:hint="eastAsia"/>
          <w:b/>
          <w:bCs/>
          <w:lang w:eastAsia="zh-CN"/>
        </w:rPr>
        <w:t>S</w:t>
      </w:r>
      <w:r w:rsidRPr="0092663D">
        <w:rPr>
          <w:rFonts w:hint="eastAsia"/>
          <w:b/>
          <w:bCs/>
          <w:lang w:eastAsia="zh-CN"/>
        </w:rPr>
        <w:t xml:space="preserve">cenario 4 and </w:t>
      </w:r>
      <w:r>
        <w:rPr>
          <w:rFonts w:hint="eastAsia"/>
          <w:b/>
          <w:bCs/>
          <w:lang w:eastAsia="zh-CN"/>
        </w:rPr>
        <w:t>S</w:t>
      </w:r>
      <w:r w:rsidRPr="0092663D">
        <w:rPr>
          <w:rFonts w:hint="eastAsia"/>
          <w:b/>
          <w:bCs/>
          <w:lang w:eastAsia="zh-CN"/>
        </w:rPr>
        <w:t xml:space="preserve">cenario 5 </w:t>
      </w:r>
      <w:r>
        <w:rPr>
          <w:rFonts w:hint="eastAsia"/>
          <w:b/>
          <w:bCs/>
          <w:lang w:eastAsia="zh-CN"/>
        </w:rPr>
        <w:t xml:space="preserve">as </w:t>
      </w:r>
      <w:r>
        <w:rPr>
          <w:b/>
          <w:bCs/>
          <w:lang w:eastAsia="zh-CN"/>
        </w:rPr>
        <w:t>described</w:t>
      </w:r>
      <w:r>
        <w:rPr>
          <w:rFonts w:hint="eastAsia"/>
          <w:b/>
          <w:bCs/>
          <w:lang w:eastAsia="zh-CN"/>
        </w:rPr>
        <w:t xml:space="preserve"> in</w:t>
      </w:r>
      <w:r w:rsidRPr="0092663D">
        <w:rPr>
          <w:rFonts w:hint="eastAsia"/>
          <w:b/>
          <w:bCs/>
          <w:lang w:eastAsia="zh-CN"/>
        </w:rPr>
        <w:t xml:space="preserve"> TR 38.863. The example carrier frequency in the </w:t>
      </w:r>
      <w:r w:rsidRPr="0092663D">
        <w:rPr>
          <w:b/>
          <w:bCs/>
          <w:lang w:eastAsia="zh-CN"/>
        </w:rPr>
        <w:t>simulation</w:t>
      </w:r>
      <w:r w:rsidRPr="0092663D">
        <w:rPr>
          <w:rFonts w:hint="eastAsia"/>
          <w:b/>
          <w:bCs/>
          <w:lang w:eastAsia="zh-CN"/>
        </w:rPr>
        <w:t xml:space="preserve"> is 2GHz.</w:t>
      </w:r>
    </w:p>
    <w:p w14:paraId="515E9216" w14:textId="77777777" w:rsidR="00044823" w:rsidRPr="00174CAD" w:rsidRDefault="00044823" w:rsidP="00044823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2:</w:t>
      </w:r>
      <w:r>
        <w:rPr>
          <w:rFonts w:hint="eastAsia"/>
          <w:b/>
          <w:bCs/>
          <w:lang w:eastAsia="zh-CN"/>
        </w:rPr>
        <w:t xml:space="preserve"> W</w:t>
      </w:r>
      <w:r w:rsidRPr="00174CAD">
        <w:rPr>
          <w:rFonts w:hint="eastAsia"/>
          <w:b/>
          <w:bCs/>
          <w:lang w:eastAsia="zh-CN"/>
        </w:rPr>
        <w:t>r</w:t>
      </w:r>
      <w:r>
        <w:rPr>
          <w:rFonts w:hint="eastAsia"/>
          <w:b/>
          <w:bCs/>
          <w:lang w:eastAsia="zh-CN"/>
        </w:rPr>
        <w:t>a</w:t>
      </w:r>
      <w:r w:rsidRPr="00174CAD">
        <w:rPr>
          <w:rFonts w:hint="eastAsia"/>
          <w:b/>
          <w:bCs/>
          <w:lang w:eastAsia="zh-CN"/>
        </w:rPr>
        <w:t>paround function should be disabled for Scenario 4 and 5 in Rel-19 NTN HPUE coexistence study.</w:t>
      </w:r>
    </w:p>
    <w:p w14:paraId="43565ECD" w14:textId="77777777" w:rsidR="00044823" w:rsidRDefault="00044823" w:rsidP="00044823">
      <w:pPr>
        <w:spacing w:before="120"/>
        <w:jc w:val="both"/>
        <w:rPr>
          <w:b/>
          <w:bCs/>
          <w:lang w:eastAsia="zh-CN"/>
        </w:rPr>
      </w:pPr>
      <w:r w:rsidRPr="00CD5AF1">
        <w:rPr>
          <w:b/>
          <w:bCs/>
          <w:lang w:eastAsia="zh-CN"/>
        </w:rPr>
        <w:t>Proposal</w:t>
      </w:r>
      <w:r w:rsidRPr="00CD5AF1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CD5AF1">
        <w:rPr>
          <w:rFonts w:hint="eastAsia"/>
          <w:b/>
          <w:bCs/>
          <w:lang w:eastAsia="zh-CN"/>
        </w:rPr>
        <w:t>: RAN4 to conduct coexistence study for PC2, PC1.5 and PC1 for NR NTN and IoT NTN.</w:t>
      </w:r>
      <w:r>
        <w:rPr>
          <w:rFonts w:hint="eastAsia"/>
          <w:b/>
          <w:bCs/>
          <w:lang w:eastAsia="zh-CN"/>
        </w:rPr>
        <w:t xml:space="preserve"> The power control sets for PC2, PC1.5 and PC1 for NTN HPUE in below equation should be used. F</w:t>
      </w: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r TN, PC3 UE is assumed </w:t>
      </w:r>
      <w:r>
        <w:rPr>
          <w:b/>
          <w:bCs/>
          <w:lang w:eastAsia="zh-CN"/>
        </w:rPr>
        <w:t>which</w:t>
      </w:r>
      <w:r>
        <w:rPr>
          <w:rFonts w:hint="eastAsia"/>
          <w:b/>
          <w:bCs/>
          <w:lang w:eastAsia="zh-CN"/>
        </w:rPr>
        <w:t xml:space="preserve"> is the worst case.</w:t>
      </w:r>
    </w:p>
    <w:p w14:paraId="637FAFEB" w14:textId="77777777" w:rsidR="00044823" w:rsidRPr="00CD5AF1" w:rsidRDefault="00044823" w:rsidP="00044823">
      <w:pPr>
        <w:spacing w:before="120"/>
        <w:jc w:val="center"/>
        <w:rPr>
          <w:b/>
          <w:bCs/>
          <w:lang w:eastAsia="zh-CN"/>
        </w:rPr>
      </w:pPr>
      <w:r w:rsidRPr="00C83509">
        <w:object w:dxaOrig="3660" w:dyaOrig="840" w14:anchorId="7488E8C2">
          <v:shape id="_x0000_i1026" type="#_x0000_t75" style="width:183pt;height:42pt" o:ole="" fillcolor="#0c9">
            <v:imagedata r:id="rId11" o:title=""/>
          </v:shape>
          <o:OLEObject Type="Embed" ProgID="Equation.3" ShapeID="_x0000_i1026" DrawAspect="Content" ObjectID="_1784760987" r:id="rId16"/>
        </w:object>
      </w:r>
    </w:p>
    <w:p w14:paraId="348CB538" w14:textId="77777777" w:rsidR="00044823" w:rsidRPr="00014A68" w:rsidRDefault="00044823" w:rsidP="00044823">
      <w:pPr>
        <w:spacing w:after="120"/>
        <w:rPr>
          <w:rFonts w:eastAsia="SimSun"/>
          <w:b/>
          <w:bCs/>
        </w:rPr>
      </w:pPr>
      <w:proofErr w:type="gramStart"/>
      <w:r w:rsidRPr="00014A68">
        <w:rPr>
          <w:rFonts w:eastAsia="SimSun"/>
          <w:b/>
          <w:bCs/>
        </w:rPr>
        <w:t>Where</w:t>
      </w:r>
      <w:proofErr w:type="gramEnd"/>
      <w:r w:rsidRPr="00014A68">
        <w:rPr>
          <w:rFonts w:eastAsia="SimSun"/>
          <w:b/>
          <w:bCs/>
        </w:rPr>
        <w:t xml:space="preserve">, </w:t>
      </w:r>
    </w:p>
    <w:p w14:paraId="1510FFEF" w14:textId="77777777" w:rsidR="00044823" w:rsidRPr="00014A68" w:rsidRDefault="00044823" w:rsidP="00044823">
      <w:pPr>
        <w:pStyle w:val="B1"/>
        <w:rPr>
          <w:b/>
          <w:bCs/>
        </w:rPr>
      </w:pPr>
      <w:r w:rsidRPr="00014A68">
        <w:rPr>
          <w:b/>
          <w:bCs/>
        </w:rPr>
        <w:t>-</w:t>
      </w:r>
      <w:r w:rsidRPr="00014A68">
        <w:rPr>
          <w:b/>
          <w:bCs/>
        </w:rPr>
        <w:tab/>
        <w:t>P</w:t>
      </w:r>
      <w:r w:rsidRPr="00014A68">
        <w:rPr>
          <w:b/>
          <w:bCs/>
          <w:vertAlign w:val="subscript"/>
        </w:rPr>
        <w:t>max</w:t>
      </w:r>
      <w:r w:rsidRPr="00014A68">
        <w:rPr>
          <w:b/>
          <w:bCs/>
        </w:rPr>
        <w:t xml:space="preserve"> = maximum UE Tx power, i.e. 2</w:t>
      </w:r>
      <w:r w:rsidRPr="00014A68">
        <w:rPr>
          <w:rFonts w:eastAsiaTheme="minorEastAsia" w:hint="eastAsia"/>
          <w:b/>
          <w:bCs/>
          <w:lang w:eastAsia="zh-CN"/>
        </w:rPr>
        <w:t>6</w:t>
      </w:r>
      <w:r w:rsidRPr="00014A68">
        <w:rPr>
          <w:b/>
          <w:bCs/>
        </w:rPr>
        <w:t xml:space="preserve"> dBm for</w:t>
      </w:r>
      <w:r w:rsidRPr="00014A68">
        <w:rPr>
          <w:rFonts w:eastAsiaTheme="minorEastAsia" w:hint="eastAsia"/>
          <w:b/>
          <w:bCs/>
          <w:lang w:eastAsia="zh-CN"/>
        </w:rPr>
        <w:t xml:space="preserve"> PC2, 29dBm for PC1.5 and 31dBm for PC1 NR NTN and IoT NTN </w:t>
      </w:r>
      <w:proofErr w:type="gramStart"/>
      <w:r w:rsidRPr="00014A68">
        <w:rPr>
          <w:rFonts w:eastAsiaTheme="minorEastAsia" w:hint="eastAsia"/>
          <w:b/>
          <w:bCs/>
          <w:lang w:eastAsia="zh-CN"/>
        </w:rPr>
        <w:t>UE</w:t>
      </w:r>
      <w:r w:rsidRPr="00014A68">
        <w:rPr>
          <w:b/>
          <w:bCs/>
        </w:rPr>
        <w:t>;</w:t>
      </w:r>
      <w:proofErr w:type="gramEnd"/>
    </w:p>
    <w:p w14:paraId="48373E74" w14:textId="77777777" w:rsidR="00044823" w:rsidRPr="00014A68" w:rsidRDefault="00044823" w:rsidP="00044823">
      <w:pPr>
        <w:pStyle w:val="B1"/>
        <w:rPr>
          <w:b/>
          <w:bCs/>
        </w:rPr>
      </w:pPr>
      <w:r w:rsidRPr="00014A68">
        <w:rPr>
          <w:b/>
          <w:bCs/>
        </w:rPr>
        <w:t>-</w:t>
      </w:r>
      <w:r w:rsidRPr="00014A68">
        <w:rPr>
          <w:b/>
          <w:bCs/>
        </w:rPr>
        <w:tab/>
        <w:t>R</w:t>
      </w:r>
      <w:r w:rsidRPr="00014A68">
        <w:rPr>
          <w:b/>
          <w:bCs/>
          <w:vertAlign w:val="subscript"/>
        </w:rPr>
        <w:t>min</w:t>
      </w:r>
      <w:r w:rsidRPr="00014A68">
        <w:rPr>
          <w:b/>
          <w:bCs/>
        </w:rPr>
        <w:t xml:space="preserve"> = minimum power reduction ratio, i.e. -6</w:t>
      </w:r>
      <w:r w:rsidRPr="00014A68">
        <w:rPr>
          <w:rFonts w:eastAsiaTheme="minorEastAsia" w:hint="eastAsia"/>
          <w:b/>
          <w:bCs/>
          <w:lang w:eastAsia="zh-CN"/>
        </w:rPr>
        <w:t>6/-69/-71</w:t>
      </w:r>
      <w:r w:rsidRPr="00014A68">
        <w:rPr>
          <w:b/>
          <w:bCs/>
        </w:rPr>
        <w:t xml:space="preserve"> dB by assuming NTN UE</w:t>
      </w:r>
      <w:r w:rsidRPr="00014A68">
        <w:rPr>
          <w:rFonts w:eastAsiaTheme="minorEastAsia" w:hint="eastAsia"/>
          <w:b/>
          <w:bCs/>
          <w:lang w:eastAsia="zh-CN"/>
        </w:rPr>
        <w:t xml:space="preserve"> PC2/PC1.5/PC1</w:t>
      </w:r>
      <w:r w:rsidRPr="00014A68">
        <w:rPr>
          <w:b/>
          <w:bCs/>
        </w:rPr>
        <w:t xml:space="preserve"> min Tx power as -</w:t>
      </w:r>
      <w:proofErr w:type="gramStart"/>
      <w:r w:rsidRPr="00014A68">
        <w:rPr>
          <w:rFonts w:eastAsiaTheme="minorEastAsia" w:hint="eastAsia"/>
          <w:b/>
          <w:bCs/>
          <w:lang w:eastAsia="zh-CN"/>
        </w:rPr>
        <w:t>4</w:t>
      </w:r>
      <w:r w:rsidRPr="00014A68">
        <w:rPr>
          <w:b/>
          <w:bCs/>
        </w:rPr>
        <w:t>0dBm;</w:t>
      </w:r>
      <w:proofErr w:type="gramEnd"/>
    </w:p>
    <w:p w14:paraId="0A63BEB0" w14:textId="77777777" w:rsidR="00044823" w:rsidRPr="00014A68" w:rsidRDefault="00044823" w:rsidP="00044823">
      <w:pPr>
        <w:pStyle w:val="B1"/>
        <w:rPr>
          <w:b/>
          <w:bCs/>
        </w:rPr>
      </w:pPr>
      <w:r w:rsidRPr="00014A68">
        <w:rPr>
          <w:b/>
          <w:bCs/>
        </w:rPr>
        <w:t>-</w:t>
      </w:r>
      <w:r w:rsidRPr="00014A68">
        <w:rPr>
          <w:b/>
          <w:bCs/>
        </w:rPr>
        <w:tab/>
        <w:t>CL</w:t>
      </w:r>
      <w:r w:rsidRPr="00014A68">
        <w:rPr>
          <w:b/>
          <w:bCs/>
          <w:vertAlign w:val="subscript"/>
        </w:rPr>
        <w:t>x-ile</w:t>
      </w:r>
      <w:r w:rsidRPr="00014A68">
        <w:rPr>
          <w:b/>
          <w:bCs/>
        </w:rPr>
        <w:t xml:space="preserve"> and γ are set</w:t>
      </w:r>
      <w:r w:rsidRPr="00014A68">
        <w:rPr>
          <w:rFonts w:hint="eastAsia"/>
          <w:b/>
          <w:bCs/>
        </w:rPr>
        <w:t xml:space="preserve"> as following</w:t>
      </w:r>
      <w:r w:rsidRPr="00014A68">
        <w:rPr>
          <w:b/>
          <w:bCs/>
        </w:rPr>
        <w:t>:</w:t>
      </w:r>
    </w:p>
    <w:p w14:paraId="2F97118C" w14:textId="77777777" w:rsidR="00044823" w:rsidRPr="00375529" w:rsidRDefault="00044823" w:rsidP="00044823">
      <w:pPr>
        <w:pStyle w:val="B2"/>
        <w:rPr>
          <w:b/>
          <w:bCs/>
          <w:lang w:val="en-US" w:bidi="ar"/>
        </w:rPr>
      </w:pPr>
      <w:r w:rsidRPr="00375529">
        <w:rPr>
          <w:b/>
          <w:bCs/>
          <w:lang w:val="en-US" w:bidi="ar"/>
        </w:rPr>
        <w:t>-</w:t>
      </w:r>
      <w:r w:rsidRPr="00375529">
        <w:rPr>
          <w:b/>
          <w:bCs/>
          <w:lang w:val="en-US" w:bidi="ar"/>
        </w:rPr>
        <w:tab/>
        <w:t xml:space="preserve">γ = </w:t>
      </w:r>
      <w:proofErr w:type="gramStart"/>
      <w:r w:rsidRPr="00375529">
        <w:rPr>
          <w:b/>
          <w:bCs/>
          <w:lang w:val="en-US" w:bidi="ar"/>
        </w:rPr>
        <w:t>1;</w:t>
      </w:r>
      <w:proofErr w:type="gramEnd"/>
    </w:p>
    <w:p w14:paraId="5188F6C2" w14:textId="77777777" w:rsidR="00044823" w:rsidRPr="00375529" w:rsidRDefault="00044823" w:rsidP="00044823">
      <w:pPr>
        <w:pStyle w:val="B1"/>
        <w:ind w:hanging="1"/>
        <w:rPr>
          <w:rFonts w:eastAsiaTheme="minorEastAsia"/>
          <w:b/>
          <w:bCs/>
          <w:lang w:val="sv-SE" w:eastAsia="zh-CN"/>
        </w:rPr>
      </w:pPr>
      <w:r w:rsidRPr="00375529">
        <w:rPr>
          <w:b/>
          <w:bCs/>
          <w:lang w:val="en-US" w:bidi="ar"/>
        </w:rPr>
        <w:t>-</w:t>
      </w:r>
      <w:r w:rsidRPr="00375529">
        <w:rPr>
          <w:b/>
          <w:bCs/>
          <w:lang w:val="en-US" w:bidi="ar"/>
        </w:rPr>
        <w:tab/>
      </w:r>
      <w:r w:rsidRPr="00375529">
        <w:rPr>
          <w:rFonts w:eastAsiaTheme="minorEastAsia" w:hint="eastAsia"/>
          <w:b/>
          <w:bCs/>
          <w:lang w:val="en-US" w:eastAsia="zh-CN" w:bidi="ar"/>
        </w:rPr>
        <w:t xml:space="preserve">   </w:t>
      </w:r>
      <w:r w:rsidRPr="00375529">
        <w:rPr>
          <w:b/>
          <w:bCs/>
          <w:lang w:val="sv-SE"/>
        </w:rPr>
        <w:t>CL</w:t>
      </w:r>
      <w:r w:rsidRPr="00375529">
        <w:rPr>
          <w:b/>
          <w:bCs/>
          <w:vertAlign w:val="subscript"/>
          <w:lang w:val="sv-SE"/>
        </w:rPr>
        <w:t>x-ile</w:t>
      </w:r>
      <w:r w:rsidRPr="00375529">
        <w:rPr>
          <w:b/>
          <w:bCs/>
          <w:lang w:val="sv-SE"/>
        </w:rPr>
        <w:t xml:space="preserve"> </w:t>
      </w:r>
      <w:r w:rsidRPr="00375529">
        <w:rPr>
          <w:b/>
          <w:bCs/>
          <w:lang w:val="sv-SE" w:eastAsia="ja-JP"/>
        </w:rPr>
        <w:t xml:space="preserve">= 88 + </w:t>
      </w:r>
      <w:r w:rsidRPr="00375529">
        <w:rPr>
          <w:rFonts w:eastAsiaTheme="minorEastAsia" w:hint="eastAsia"/>
          <w:b/>
          <w:bCs/>
          <w:lang w:val="sv-SE" w:eastAsia="zh-CN"/>
        </w:rPr>
        <w:t>Delta_maxpower+</w:t>
      </w:r>
      <w:r w:rsidRPr="00375529">
        <w:rPr>
          <w:b/>
          <w:bCs/>
          <w:lang w:val="sv-SE" w:eastAsia="ja-JP"/>
        </w:rPr>
        <w:t>10*log</w:t>
      </w:r>
      <w:r w:rsidRPr="00375529">
        <w:rPr>
          <w:b/>
          <w:bCs/>
          <w:vertAlign w:val="subscript"/>
          <w:lang w:val="sv-SE" w:eastAsia="ja-JP"/>
        </w:rPr>
        <w:t>10</w:t>
      </w:r>
      <w:r w:rsidRPr="00375529">
        <w:rPr>
          <w:rFonts w:eastAsia="DengXian"/>
          <w:b/>
          <w:bCs/>
          <w:vertAlign w:val="subscript"/>
          <w:lang w:val="sv-SE"/>
        </w:rPr>
        <w:t xml:space="preserve"> </w:t>
      </w:r>
      <w:r w:rsidRPr="00375529">
        <w:rPr>
          <w:b/>
          <w:bCs/>
          <w:lang w:val="sv-SE" w:eastAsia="ja-JP"/>
        </w:rPr>
        <w:t xml:space="preserve">(200/X) + 11 – </w:t>
      </w:r>
      <w:proofErr w:type="gramStart"/>
      <w:r w:rsidRPr="00375529">
        <w:rPr>
          <w:b/>
          <w:bCs/>
          <w:lang w:val="sv-SE" w:eastAsia="ja-JP"/>
        </w:rPr>
        <w:t xml:space="preserve">Y, </w:t>
      </w:r>
      <w:r w:rsidRPr="00375529">
        <w:rPr>
          <w:rFonts w:eastAsia="DengXian" w:hint="eastAsia"/>
          <w:b/>
          <w:bCs/>
          <w:lang w:val="sv-SE" w:eastAsia="zh-CN"/>
        </w:rPr>
        <w:t xml:space="preserve"> </w:t>
      </w:r>
      <w:r w:rsidRPr="00375529">
        <w:rPr>
          <w:b/>
          <w:bCs/>
          <w:lang w:eastAsia="ja-JP"/>
        </w:rPr>
        <w:t>where</w:t>
      </w:r>
      <w:proofErr w:type="gramEnd"/>
      <w:r w:rsidRPr="00375529">
        <w:rPr>
          <w:b/>
          <w:bCs/>
          <w:lang w:eastAsia="ja-JP"/>
        </w:rPr>
        <w:t xml:space="preserve"> X is UL transmission BW (MHz)</w:t>
      </w:r>
      <w:r w:rsidRPr="00375529">
        <w:rPr>
          <w:rFonts w:eastAsiaTheme="minorEastAsia" w:hint="eastAsia"/>
          <w:b/>
          <w:bCs/>
          <w:lang w:eastAsia="zh-CN"/>
        </w:rPr>
        <w:t xml:space="preserve">, </w:t>
      </w:r>
      <w:r w:rsidRPr="00375529">
        <w:rPr>
          <w:b/>
          <w:bCs/>
          <w:lang w:eastAsia="ja-JP"/>
        </w:rPr>
        <w:t>Y is the BS noise figure</w:t>
      </w:r>
      <w:r w:rsidRPr="00375529">
        <w:rPr>
          <w:rFonts w:eastAsiaTheme="minorEastAsia" w:hint="eastAsia"/>
          <w:b/>
          <w:bCs/>
          <w:lang w:eastAsia="zh-CN"/>
        </w:rPr>
        <w:t xml:space="preserve">, Delta_maxpower is the gap between PC1/1.5/2 and PC3. For example, For PC1, </w:t>
      </w:r>
      <w:r w:rsidRPr="00375529">
        <w:rPr>
          <w:rFonts w:eastAsiaTheme="minorEastAsia" w:hint="eastAsia"/>
          <w:b/>
          <w:bCs/>
          <w:lang w:val="sv-SE" w:eastAsia="zh-CN"/>
        </w:rPr>
        <w:t>Delta_maxpower = 8dB.</w:t>
      </w:r>
    </w:p>
    <w:p w14:paraId="0B76F8B5" w14:textId="50C71B98" w:rsidR="009862A4" w:rsidRDefault="009862A4" w:rsidP="009862A4">
      <w:pPr>
        <w:spacing w:before="120"/>
        <w:jc w:val="both"/>
        <w:rPr>
          <w:b/>
          <w:bCs/>
          <w:lang w:eastAsia="zh-CN"/>
        </w:rPr>
      </w:pPr>
      <w:r w:rsidRPr="00035EF3">
        <w:rPr>
          <w:rFonts w:hint="eastAsia"/>
          <w:b/>
          <w:bCs/>
          <w:lang w:eastAsia="zh-CN"/>
        </w:rPr>
        <w:lastRenderedPageBreak/>
        <w:t xml:space="preserve">Observation 1: The geographical </w:t>
      </w:r>
      <w:r w:rsidRPr="00035EF3">
        <w:rPr>
          <w:b/>
          <w:bCs/>
          <w:lang w:eastAsia="zh-CN"/>
        </w:rPr>
        <w:t>separation</w:t>
      </w:r>
      <w:r w:rsidRPr="00035EF3">
        <w:rPr>
          <w:rFonts w:hint="eastAsia"/>
          <w:b/>
          <w:bCs/>
          <w:lang w:eastAsia="zh-CN"/>
        </w:rPr>
        <w:t xml:space="preserve"> of 1.5km was only considered in Scenario 1 in Rel-17 NR NTN and TN </w:t>
      </w:r>
      <w:r w:rsidRPr="00035EF3">
        <w:rPr>
          <w:b/>
          <w:bCs/>
          <w:lang w:eastAsia="zh-CN"/>
        </w:rPr>
        <w:t>coexistence</w:t>
      </w:r>
      <w:r w:rsidRPr="00035EF3">
        <w:rPr>
          <w:rFonts w:hint="eastAsia"/>
          <w:b/>
          <w:bCs/>
          <w:lang w:eastAsia="zh-CN"/>
        </w:rPr>
        <w:t>.</w:t>
      </w:r>
    </w:p>
    <w:p w14:paraId="50D9405D" w14:textId="4C26E6F4" w:rsidR="009862A4" w:rsidRPr="009862A4" w:rsidRDefault="009862A4" w:rsidP="009862A4">
      <w:pPr>
        <w:spacing w:before="120"/>
        <w:rPr>
          <w:rFonts w:hint="eastAsia"/>
          <w:b/>
          <w:bCs/>
          <w:lang w:eastAsia="zh-CN"/>
        </w:rPr>
      </w:pPr>
      <w:r w:rsidRPr="00771E51">
        <w:rPr>
          <w:b/>
          <w:bCs/>
          <w:lang w:eastAsia="zh-CN"/>
        </w:rPr>
        <w:t>Observation 2: It is reasonable to apply for geographical separation for all the coexistence scenarios</w:t>
      </w:r>
      <w:r>
        <w:rPr>
          <w:rFonts w:hint="eastAsia"/>
          <w:b/>
          <w:bCs/>
          <w:lang w:eastAsia="zh-CN"/>
        </w:rPr>
        <w:t xml:space="preserve"> such as S4 and S5</w:t>
      </w:r>
      <w:r w:rsidRPr="00771E51">
        <w:rPr>
          <w:b/>
          <w:bCs/>
          <w:lang w:eastAsia="zh-CN"/>
        </w:rPr>
        <w:t xml:space="preserve"> for NTN </w:t>
      </w:r>
      <w:r>
        <w:rPr>
          <w:rFonts w:hint="eastAsia"/>
          <w:b/>
          <w:bCs/>
          <w:lang w:eastAsia="zh-CN"/>
        </w:rPr>
        <w:t xml:space="preserve">HPUE </w:t>
      </w:r>
      <w:r w:rsidRPr="00771E51">
        <w:rPr>
          <w:b/>
          <w:bCs/>
          <w:lang w:eastAsia="zh-CN"/>
        </w:rPr>
        <w:t>coexistence study</w:t>
      </w:r>
      <w:r>
        <w:rPr>
          <w:rFonts w:hint="eastAsia"/>
          <w:b/>
          <w:bCs/>
          <w:lang w:eastAsia="zh-CN"/>
        </w:rPr>
        <w:t xml:space="preserve"> in Rel-19</w:t>
      </w:r>
      <w:r w:rsidRPr="00771E51">
        <w:rPr>
          <w:b/>
          <w:bCs/>
          <w:lang w:eastAsia="zh-CN"/>
        </w:rPr>
        <w:t xml:space="preserve">. </w:t>
      </w:r>
    </w:p>
    <w:p w14:paraId="0489A5D7" w14:textId="17D7E783" w:rsidR="00BA4508" w:rsidRPr="00AA2E85" w:rsidRDefault="00BA4508" w:rsidP="00BA4508">
      <w:pPr>
        <w:spacing w:before="120"/>
        <w:jc w:val="both"/>
        <w:rPr>
          <w:b/>
          <w:bCs/>
          <w:lang w:eastAsia="zh-CN"/>
        </w:rPr>
      </w:pPr>
      <w:r w:rsidRPr="003A25D2">
        <w:rPr>
          <w:b/>
          <w:bCs/>
          <w:szCs w:val="24"/>
          <w:lang w:eastAsia="zh-CN"/>
        </w:rPr>
        <w:t>Proposal</w:t>
      </w:r>
      <w:r w:rsidRPr="003A25D2">
        <w:rPr>
          <w:rFonts w:hint="eastAsia"/>
          <w:b/>
          <w:bCs/>
          <w:szCs w:val="24"/>
          <w:lang w:eastAsia="zh-CN"/>
        </w:rPr>
        <w:t xml:space="preserve"> </w:t>
      </w:r>
      <w:r>
        <w:rPr>
          <w:rFonts w:hint="eastAsia"/>
          <w:b/>
          <w:bCs/>
          <w:szCs w:val="24"/>
          <w:lang w:eastAsia="zh-CN"/>
        </w:rPr>
        <w:t>4</w:t>
      </w:r>
      <w:r w:rsidRPr="003A25D2">
        <w:rPr>
          <w:rFonts w:hint="eastAsia"/>
          <w:b/>
          <w:bCs/>
          <w:szCs w:val="24"/>
          <w:lang w:eastAsia="zh-CN"/>
        </w:rPr>
        <w:t xml:space="preserve">: RAN4 to consider </w:t>
      </w:r>
      <w:r w:rsidRPr="003A25D2">
        <w:rPr>
          <w:rFonts w:hint="eastAsia"/>
          <w:b/>
          <w:bCs/>
          <w:lang w:eastAsia="zh-CN"/>
        </w:rPr>
        <w:t xml:space="preserve">geographical </w:t>
      </w:r>
      <w:r w:rsidRPr="003A25D2">
        <w:rPr>
          <w:b/>
          <w:bCs/>
          <w:lang w:eastAsia="zh-CN"/>
        </w:rPr>
        <w:t>separation</w:t>
      </w:r>
      <w:r w:rsidRPr="003A25D2">
        <w:rPr>
          <w:rFonts w:hint="eastAsia"/>
          <w:b/>
          <w:bCs/>
          <w:lang w:eastAsia="zh-CN"/>
        </w:rPr>
        <w:t xml:space="preserve"> for both Scenario 4 and Scenario 5 in </w:t>
      </w:r>
      <w:r>
        <w:rPr>
          <w:rFonts w:hint="eastAsia"/>
          <w:b/>
          <w:bCs/>
          <w:lang w:eastAsia="zh-CN"/>
        </w:rPr>
        <w:t xml:space="preserve">NR </w:t>
      </w:r>
      <w:r w:rsidRPr="003A25D2">
        <w:rPr>
          <w:rFonts w:hint="eastAsia"/>
          <w:b/>
          <w:bCs/>
          <w:lang w:eastAsia="zh-CN"/>
        </w:rPr>
        <w:t>NTN HPUE coexistence study.</w:t>
      </w:r>
    </w:p>
    <w:p w14:paraId="5CCA4A7D" w14:textId="77777777" w:rsidR="00BA4508" w:rsidRDefault="00BA4508" w:rsidP="00BA4508">
      <w:pPr>
        <w:spacing w:before="120"/>
        <w:jc w:val="both"/>
        <w:rPr>
          <w:b/>
          <w:bCs/>
          <w:szCs w:val="24"/>
          <w:lang w:eastAsia="zh-CN"/>
        </w:rPr>
      </w:pPr>
      <w:r w:rsidRPr="00A678C4">
        <w:rPr>
          <w:rFonts w:hint="eastAsia"/>
          <w:b/>
          <w:bCs/>
          <w:szCs w:val="24"/>
          <w:lang w:eastAsia="zh-CN"/>
        </w:rPr>
        <w:t xml:space="preserve">Proposal </w:t>
      </w:r>
      <w:r>
        <w:rPr>
          <w:rFonts w:hint="eastAsia"/>
          <w:b/>
          <w:bCs/>
          <w:szCs w:val="24"/>
          <w:lang w:eastAsia="zh-CN"/>
        </w:rPr>
        <w:t>5</w:t>
      </w:r>
      <w:r w:rsidRPr="00A678C4">
        <w:rPr>
          <w:rFonts w:hint="eastAsia"/>
          <w:b/>
          <w:bCs/>
          <w:szCs w:val="24"/>
          <w:lang w:eastAsia="zh-CN"/>
        </w:rPr>
        <w:t>:</w:t>
      </w:r>
      <w:r>
        <w:rPr>
          <w:rFonts w:hint="eastAsia"/>
          <w:b/>
          <w:bCs/>
          <w:szCs w:val="24"/>
          <w:lang w:eastAsia="zh-CN"/>
        </w:rPr>
        <w:t xml:space="preserve"> </w:t>
      </w:r>
      <w:r w:rsidRPr="004864F6">
        <w:rPr>
          <w:b/>
          <w:bCs/>
          <w:szCs w:val="24"/>
          <w:lang w:eastAsia="zh-CN"/>
        </w:rPr>
        <w:t xml:space="preserve">For </w:t>
      </w:r>
      <w:r>
        <w:rPr>
          <w:rFonts w:hint="eastAsia"/>
          <w:b/>
          <w:bCs/>
          <w:szCs w:val="24"/>
          <w:lang w:eastAsia="zh-CN"/>
        </w:rPr>
        <w:t>Scenario 4 and 5 in IoT NTN,</w:t>
      </w:r>
      <w:r w:rsidRPr="004864F6">
        <w:rPr>
          <w:b/>
          <w:bCs/>
          <w:szCs w:val="24"/>
          <w:lang w:eastAsia="zh-CN"/>
        </w:rPr>
        <w:t xml:space="preserve"> </w:t>
      </w:r>
      <w:r>
        <w:rPr>
          <w:rFonts w:hint="eastAsia"/>
          <w:b/>
          <w:bCs/>
          <w:szCs w:val="24"/>
          <w:lang w:eastAsia="zh-CN"/>
        </w:rPr>
        <w:t>the</w:t>
      </w:r>
      <w:r>
        <w:rPr>
          <w:b/>
          <w:bCs/>
          <w:szCs w:val="24"/>
          <w:lang w:eastAsia="zh-CN"/>
        </w:rPr>
        <w:t xml:space="preserve"> </w:t>
      </w:r>
      <w:r>
        <w:rPr>
          <w:rFonts w:hint="eastAsia"/>
          <w:b/>
          <w:bCs/>
          <w:szCs w:val="24"/>
          <w:lang w:eastAsia="zh-CN"/>
        </w:rPr>
        <w:t>s</w:t>
      </w:r>
      <w:r w:rsidRPr="004864F6">
        <w:rPr>
          <w:b/>
          <w:bCs/>
          <w:szCs w:val="24"/>
          <w:lang w:eastAsia="zh-CN"/>
        </w:rPr>
        <w:t>ymmetric bandwidth ACLR model according to TR 36.942 section 5.1.1.4.2 with Flat ACLR model and FACLR = 0 dB</w:t>
      </w:r>
      <w:r>
        <w:rPr>
          <w:rFonts w:hint="eastAsia"/>
          <w:b/>
          <w:bCs/>
          <w:szCs w:val="24"/>
          <w:lang w:eastAsia="zh-CN"/>
        </w:rPr>
        <w:t xml:space="preserve"> is used</w:t>
      </w:r>
      <w:r w:rsidRPr="004864F6">
        <w:rPr>
          <w:b/>
          <w:bCs/>
          <w:szCs w:val="24"/>
          <w:lang w:eastAsia="zh-CN"/>
        </w:rPr>
        <w:t>, assuming flat ACS.</w:t>
      </w:r>
      <w:r>
        <w:rPr>
          <w:rFonts w:hint="eastAsia"/>
          <w:b/>
          <w:bCs/>
          <w:szCs w:val="24"/>
          <w:lang w:eastAsia="zh-CN"/>
        </w:rPr>
        <w:t xml:space="preserve"> The n</w:t>
      </w:r>
      <w:r w:rsidRPr="000A0505">
        <w:rPr>
          <w:b/>
          <w:bCs/>
          <w:szCs w:val="24"/>
          <w:lang w:eastAsia="zh-CN"/>
        </w:rPr>
        <w:t>umber of active UL NTN UEs</w:t>
      </w:r>
      <w:r>
        <w:rPr>
          <w:rFonts w:hint="eastAsia"/>
          <w:b/>
          <w:bCs/>
          <w:szCs w:val="24"/>
          <w:lang w:eastAsia="zh-CN"/>
        </w:rPr>
        <w:t xml:space="preserve"> is</w:t>
      </w:r>
      <w:r w:rsidRPr="000A0505">
        <w:rPr>
          <w:b/>
          <w:bCs/>
          <w:szCs w:val="24"/>
          <w:lang w:eastAsia="zh-CN"/>
        </w:rPr>
        <w:t xml:space="preserve"> 9 UEs for 15kHz</w:t>
      </w:r>
      <w:r>
        <w:rPr>
          <w:rFonts w:hint="eastAsia"/>
          <w:b/>
          <w:bCs/>
          <w:szCs w:val="24"/>
          <w:lang w:eastAsia="zh-CN"/>
        </w:rPr>
        <w:t xml:space="preserve"> and </w:t>
      </w:r>
      <w:r w:rsidRPr="000A0505">
        <w:rPr>
          <w:b/>
          <w:bCs/>
          <w:szCs w:val="24"/>
          <w:lang w:eastAsia="zh-CN"/>
        </w:rPr>
        <w:t>36UEs for 3.75kHz</w:t>
      </w:r>
    </w:p>
    <w:p w14:paraId="4602A74D" w14:textId="1D1DA55E" w:rsidR="00044823" w:rsidRDefault="00BA4508" w:rsidP="00D61B0D">
      <w:pPr>
        <w:spacing w:before="120"/>
        <w:jc w:val="both"/>
        <w:rPr>
          <w:b/>
          <w:bCs/>
          <w:lang w:eastAsia="zh-CN"/>
        </w:rPr>
      </w:pPr>
      <w:r w:rsidRPr="004A1C12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4A1C12">
        <w:rPr>
          <w:rFonts w:hint="eastAsia"/>
          <w:b/>
          <w:bCs/>
          <w:lang w:eastAsia="zh-CN"/>
        </w:rPr>
        <w:t xml:space="preserve">: </w:t>
      </w:r>
      <w:r w:rsidR="0069754E">
        <w:rPr>
          <w:rFonts w:hint="eastAsia"/>
          <w:b/>
          <w:bCs/>
          <w:szCs w:val="24"/>
          <w:lang w:eastAsia="zh-CN"/>
        </w:rPr>
        <w:t>G</w:t>
      </w:r>
      <w:r w:rsidRPr="004A1C12">
        <w:rPr>
          <w:rFonts w:hint="eastAsia"/>
          <w:b/>
          <w:bCs/>
          <w:lang w:eastAsia="zh-CN"/>
        </w:rPr>
        <w:t xml:space="preserve">eographical </w:t>
      </w:r>
      <w:r w:rsidRPr="004A1C12">
        <w:rPr>
          <w:b/>
          <w:bCs/>
          <w:lang w:eastAsia="zh-CN"/>
        </w:rPr>
        <w:t>separation</w:t>
      </w:r>
      <w:r w:rsidRPr="004A1C12">
        <w:rPr>
          <w:rFonts w:hint="eastAsia"/>
          <w:b/>
          <w:bCs/>
          <w:lang w:eastAsia="zh-CN"/>
        </w:rPr>
        <w:t xml:space="preserve"> should be considered for both Scenario 4 and Scenario 5 in </w:t>
      </w:r>
      <w:r w:rsidRPr="004A1C12">
        <w:rPr>
          <w:b/>
          <w:bCs/>
          <w:lang w:eastAsia="zh-CN"/>
        </w:rPr>
        <w:t xml:space="preserve">the </w:t>
      </w:r>
      <w:r w:rsidRPr="004A1C12">
        <w:rPr>
          <w:rFonts w:hint="eastAsia"/>
          <w:b/>
          <w:bCs/>
          <w:lang w:eastAsia="zh-CN"/>
        </w:rPr>
        <w:t>IoT NTN HPUE coexistence study.</w:t>
      </w:r>
    </w:p>
    <w:p w14:paraId="467E141D" w14:textId="17F53BBE" w:rsidR="00E35200" w:rsidRPr="00E35200" w:rsidRDefault="00E35200" w:rsidP="00D61B0D">
      <w:pPr>
        <w:spacing w:before="120"/>
        <w:jc w:val="both"/>
        <w:rPr>
          <w:b/>
          <w:bCs/>
          <w:lang w:val="en-US" w:eastAsia="zh-CN"/>
        </w:rPr>
      </w:pPr>
      <w:r w:rsidRPr="00771E51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7</w:t>
      </w:r>
      <w:r w:rsidRPr="00771E51">
        <w:rPr>
          <w:b/>
          <w:bCs/>
          <w:lang w:eastAsia="zh-CN"/>
        </w:rPr>
        <w:t>: RAN4 to consider a uniform UE distribution dropping in a circle around the TN cluster for Scenario 4 and 5 in IoT NTN HPUE coexistence study.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35201EE6" w14:textId="416355ED" w:rsidR="008127E9" w:rsidRPr="00723915" w:rsidRDefault="00DD5AD8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 </w:t>
      </w:r>
      <w:r w:rsidRPr="00DD5AD8">
        <w:rPr>
          <w:rFonts w:eastAsia="SimSun"/>
          <w:szCs w:val="22"/>
          <w:lang w:eastAsia="zh-CN"/>
        </w:rPr>
        <w:t>RP-240857</w:t>
      </w:r>
      <w:r w:rsidR="00723915" w:rsidRPr="00FD54C2">
        <w:rPr>
          <w:rFonts w:eastAsia="SimSun"/>
          <w:szCs w:val="22"/>
          <w:lang w:eastAsia="zh-CN"/>
        </w:rPr>
        <w:t xml:space="preserve">, </w:t>
      </w:r>
      <w:r w:rsidR="00926F27">
        <w:rPr>
          <w:rFonts w:eastAsia="SimSun"/>
          <w:szCs w:val="22"/>
          <w:lang w:eastAsia="zh-CN"/>
        </w:rPr>
        <w:t>‘</w:t>
      </w:r>
      <w:r w:rsidR="00D174D7" w:rsidRPr="00D174D7">
        <w:rPr>
          <w:rFonts w:eastAsia="SimSun"/>
          <w:szCs w:val="22"/>
          <w:lang w:eastAsia="zh-CN"/>
        </w:rPr>
        <w:t>New WID: Enhanced requirements and test methodology for NR and IoT NTN</w:t>
      </w:r>
      <w:r w:rsidR="00926F27">
        <w:rPr>
          <w:rFonts w:eastAsia="SimSun"/>
          <w:szCs w:val="22"/>
          <w:lang w:eastAsia="zh-CN"/>
        </w:rPr>
        <w:t>’</w:t>
      </w:r>
    </w:p>
    <w:p w14:paraId="3C9E57E7" w14:textId="0FFCC12B" w:rsidR="009B04EA" w:rsidRDefault="00CD705C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  <w:r w:rsidR="00926F27">
        <w:rPr>
          <w:rFonts w:eastAsia="SimSun" w:hint="eastAsia"/>
          <w:szCs w:val="22"/>
          <w:lang w:eastAsia="zh-CN"/>
        </w:rPr>
        <w:t xml:space="preserve">, </w:t>
      </w:r>
      <w:r w:rsidR="00926F27">
        <w:rPr>
          <w:rFonts w:eastAsia="SimSun"/>
          <w:szCs w:val="22"/>
          <w:lang w:eastAsia="zh-CN"/>
        </w:rPr>
        <w:t>‘</w:t>
      </w:r>
      <w:proofErr w:type="gramStart"/>
      <w:r w:rsidR="00926F27" w:rsidRPr="00926F27">
        <w:rPr>
          <w:rFonts w:eastAsia="SimSun"/>
          <w:szCs w:val="22"/>
          <w:lang w:eastAsia="zh-CN"/>
        </w:rPr>
        <w:t>Non-terrestrial</w:t>
      </w:r>
      <w:proofErr w:type="gramEnd"/>
      <w:r w:rsidR="00926F27" w:rsidRPr="00926F27">
        <w:rPr>
          <w:rFonts w:eastAsia="SimSun"/>
          <w:szCs w:val="22"/>
          <w:lang w:eastAsia="zh-CN"/>
        </w:rPr>
        <w:t xml:space="preserve"> networks (NTN) related RF and co-existence aspects</w:t>
      </w:r>
      <w:r w:rsidR="00926F27">
        <w:rPr>
          <w:rFonts w:eastAsia="SimSun"/>
          <w:szCs w:val="22"/>
          <w:lang w:eastAsia="zh-CN"/>
        </w:rPr>
        <w:t>’</w:t>
      </w:r>
    </w:p>
    <w:p w14:paraId="28854263" w14:textId="5D2275A4" w:rsidR="002579EF" w:rsidRDefault="002579EF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579EF">
        <w:rPr>
          <w:rFonts w:eastAsia="SimSun"/>
          <w:szCs w:val="22"/>
          <w:lang w:eastAsia="zh-CN"/>
        </w:rPr>
        <w:t>R4-2217473</w:t>
      </w:r>
      <w:r>
        <w:rPr>
          <w:rFonts w:eastAsia="SimSun" w:hint="eastAsia"/>
          <w:szCs w:val="22"/>
          <w:lang w:eastAsia="zh-CN"/>
        </w:rPr>
        <w:t xml:space="preserve">, </w:t>
      </w:r>
      <w:r>
        <w:rPr>
          <w:rFonts w:eastAsia="SimSun"/>
          <w:szCs w:val="22"/>
          <w:lang w:eastAsia="zh-CN"/>
        </w:rPr>
        <w:t>‘</w:t>
      </w:r>
      <w:r w:rsidR="00B407C0" w:rsidRPr="00B407C0">
        <w:rPr>
          <w:rFonts w:eastAsia="SimSun"/>
          <w:szCs w:val="22"/>
          <w:lang w:eastAsia="zh-CN"/>
        </w:rPr>
        <w:t>Way Forward on coexistence study for IoT over NTN</w:t>
      </w:r>
      <w:r>
        <w:rPr>
          <w:rFonts w:eastAsia="SimSun"/>
          <w:szCs w:val="22"/>
          <w:lang w:eastAsia="zh-CN"/>
        </w:rPr>
        <w:t>’</w:t>
      </w:r>
    </w:p>
    <w:sectPr w:rsidR="00257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B528E" w14:textId="77777777" w:rsidR="00D63783" w:rsidRDefault="00D63783" w:rsidP="00E63E86">
      <w:pPr>
        <w:spacing w:after="0"/>
      </w:pPr>
      <w:r>
        <w:separator/>
      </w:r>
    </w:p>
  </w:endnote>
  <w:endnote w:type="continuationSeparator" w:id="0">
    <w:p w14:paraId="44FE58A2" w14:textId="77777777" w:rsidR="00D63783" w:rsidRDefault="00D63783" w:rsidP="00E63E86">
      <w:pPr>
        <w:spacing w:after="0"/>
      </w:pPr>
      <w:r>
        <w:continuationSeparator/>
      </w:r>
    </w:p>
  </w:endnote>
  <w:endnote w:type="continuationNotice" w:id="1">
    <w:p w14:paraId="16737FF0" w14:textId="77777777" w:rsidR="00D63783" w:rsidRDefault="00D63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8A937" w14:textId="77777777" w:rsidR="00D63783" w:rsidRDefault="00D63783" w:rsidP="00E63E86">
      <w:pPr>
        <w:spacing w:after="0"/>
      </w:pPr>
      <w:r>
        <w:separator/>
      </w:r>
    </w:p>
  </w:footnote>
  <w:footnote w:type="continuationSeparator" w:id="0">
    <w:p w14:paraId="0526CF3D" w14:textId="77777777" w:rsidR="00D63783" w:rsidRDefault="00D63783" w:rsidP="00E63E86">
      <w:pPr>
        <w:spacing w:after="0"/>
      </w:pPr>
      <w:r>
        <w:continuationSeparator/>
      </w:r>
    </w:p>
  </w:footnote>
  <w:footnote w:type="continuationNotice" w:id="1">
    <w:p w14:paraId="559A063F" w14:textId="77777777" w:rsidR="00D63783" w:rsidRDefault="00D637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583D81"/>
    <w:multiLevelType w:val="hybridMultilevel"/>
    <w:tmpl w:val="9F6EC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0"/>
  </w:num>
  <w:num w:numId="2" w16cid:durableId="1185443439">
    <w:abstractNumId w:val="7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5"/>
  </w:num>
  <w:num w:numId="6" w16cid:durableId="1241670350">
    <w:abstractNumId w:val="8"/>
  </w:num>
  <w:num w:numId="7" w16cid:durableId="816150584">
    <w:abstractNumId w:val="9"/>
  </w:num>
  <w:num w:numId="8" w16cid:durableId="1978759785">
    <w:abstractNumId w:val="12"/>
  </w:num>
  <w:num w:numId="9" w16cid:durableId="1264194398">
    <w:abstractNumId w:val="0"/>
  </w:num>
  <w:num w:numId="10" w16cid:durableId="360668585">
    <w:abstractNumId w:val="11"/>
  </w:num>
  <w:num w:numId="11" w16cid:durableId="1197541187">
    <w:abstractNumId w:val="4"/>
  </w:num>
  <w:num w:numId="12" w16cid:durableId="134877403">
    <w:abstractNumId w:val="6"/>
  </w:num>
  <w:num w:numId="13" w16cid:durableId="1219247175">
    <w:abstractNumId w:val="9"/>
  </w:num>
  <w:num w:numId="14" w16cid:durableId="25841006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A68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9BF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5EF3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823"/>
    <w:rsid w:val="00044C41"/>
    <w:rsid w:val="0004512D"/>
    <w:rsid w:val="00045618"/>
    <w:rsid w:val="00045C1E"/>
    <w:rsid w:val="00046E66"/>
    <w:rsid w:val="000477B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4F00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0C0F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6BAB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05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397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5134"/>
    <w:rsid w:val="000C69A7"/>
    <w:rsid w:val="000C6A92"/>
    <w:rsid w:val="000C7204"/>
    <w:rsid w:val="000C7EF4"/>
    <w:rsid w:val="000D058A"/>
    <w:rsid w:val="000D272D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683"/>
    <w:rsid w:val="00100989"/>
    <w:rsid w:val="00100C77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4F99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72B"/>
    <w:rsid w:val="00172CAA"/>
    <w:rsid w:val="001731AE"/>
    <w:rsid w:val="00174CAD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87EBA"/>
    <w:rsid w:val="0019023F"/>
    <w:rsid w:val="00191484"/>
    <w:rsid w:val="00192052"/>
    <w:rsid w:val="00192FCC"/>
    <w:rsid w:val="0019301A"/>
    <w:rsid w:val="001933BA"/>
    <w:rsid w:val="00193834"/>
    <w:rsid w:val="001946E6"/>
    <w:rsid w:val="00194F81"/>
    <w:rsid w:val="001953BD"/>
    <w:rsid w:val="001953F5"/>
    <w:rsid w:val="001960A6"/>
    <w:rsid w:val="0019661D"/>
    <w:rsid w:val="00197552"/>
    <w:rsid w:val="001975A7"/>
    <w:rsid w:val="00197AC2"/>
    <w:rsid w:val="00197D2B"/>
    <w:rsid w:val="001A04A1"/>
    <w:rsid w:val="001A1D57"/>
    <w:rsid w:val="001A1D8B"/>
    <w:rsid w:val="001A2576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4EB"/>
    <w:rsid w:val="001B4586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8E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AB3"/>
    <w:rsid w:val="001E1E39"/>
    <w:rsid w:val="001E21A9"/>
    <w:rsid w:val="001E29F2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399"/>
    <w:rsid w:val="001E766B"/>
    <w:rsid w:val="001E76D7"/>
    <w:rsid w:val="001F0013"/>
    <w:rsid w:val="001F08F6"/>
    <w:rsid w:val="001F12D4"/>
    <w:rsid w:val="001F22F6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6BC7"/>
    <w:rsid w:val="00207039"/>
    <w:rsid w:val="00207D45"/>
    <w:rsid w:val="0021005A"/>
    <w:rsid w:val="00210D97"/>
    <w:rsid w:val="002116A1"/>
    <w:rsid w:val="00212AB3"/>
    <w:rsid w:val="0021338E"/>
    <w:rsid w:val="00213590"/>
    <w:rsid w:val="002136EE"/>
    <w:rsid w:val="00213A41"/>
    <w:rsid w:val="00213AD9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0D18"/>
    <w:rsid w:val="00242615"/>
    <w:rsid w:val="002426C9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5FB0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9EF"/>
    <w:rsid w:val="00257C14"/>
    <w:rsid w:val="00257CF1"/>
    <w:rsid w:val="00260F5F"/>
    <w:rsid w:val="00262663"/>
    <w:rsid w:val="0026311A"/>
    <w:rsid w:val="00263A96"/>
    <w:rsid w:val="00263F6E"/>
    <w:rsid w:val="002645E9"/>
    <w:rsid w:val="00265ED6"/>
    <w:rsid w:val="0026677C"/>
    <w:rsid w:val="002672B7"/>
    <w:rsid w:val="002678C8"/>
    <w:rsid w:val="00267B8D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77D82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64F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098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456"/>
    <w:rsid w:val="002A771D"/>
    <w:rsid w:val="002B0A09"/>
    <w:rsid w:val="002B0C59"/>
    <w:rsid w:val="002B0F4A"/>
    <w:rsid w:val="002B131D"/>
    <w:rsid w:val="002B1BD3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5CC9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333"/>
    <w:rsid w:val="002F4481"/>
    <w:rsid w:val="002F4698"/>
    <w:rsid w:val="002F64E9"/>
    <w:rsid w:val="002F6BBB"/>
    <w:rsid w:val="002F6DBE"/>
    <w:rsid w:val="00301363"/>
    <w:rsid w:val="00301DE8"/>
    <w:rsid w:val="00301E72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2B2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78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5529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372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5D2"/>
    <w:rsid w:val="003A29F0"/>
    <w:rsid w:val="003A2CCF"/>
    <w:rsid w:val="003A2DB7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4F59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D7576"/>
    <w:rsid w:val="003E05F6"/>
    <w:rsid w:val="003E09E2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4F96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57792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063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4F6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84C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1C12"/>
    <w:rsid w:val="004A204D"/>
    <w:rsid w:val="004A22B2"/>
    <w:rsid w:val="004A2B89"/>
    <w:rsid w:val="004A347A"/>
    <w:rsid w:val="004A3552"/>
    <w:rsid w:val="004A3CA6"/>
    <w:rsid w:val="004A3DA3"/>
    <w:rsid w:val="004A42C9"/>
    <w:rsid w:val="004A47EC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AF5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4D4C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825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904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6D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1CC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C7D95"/>
    <w:rsid w:val="005D0BD6"/>
    <w:rsid w:val="005D2AD6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5FA8"/>
    <w:rsid w:val="00616867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4E4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1B7"/>
    <w:rsid w:val="006702F4"/>
    <w:rsid w:val="006717E2"/>
    <w:rsid w:val="00671962"/>
    <w:rsid w:val="00672B99"/>
    <w:rsid w:val="006733A9"/>
    <w:rsid w:val="006737AE"/>
    <w:rsid w:val="00674141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D96"/>
    <w:rsid w:val="00683F89"/>
    <w:rsid w:val="006845F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54E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3C3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781"/>
    <w:rsid w:val="006B6A02"/>
    <w:rsid w:val="006B6AE5"/>
    <w:rsid w:val="006B6AFD"/>
    <w:rsid w:val="006B6C2D"/>
    <w:rsid w:val="006B6D3A"/>
    <w:rsid w:val="006B715E"/>
    <w:rsid w:val="006B79BF"/>
    <w:rsid w:val="006C1F07"/>
    <w:rsid w:val="006C254B"/>
    <w:rsid w:val="006C2AC3"/>
    <w:rsid w:val="006C2BBF"/>
    <w:rsid w:val="006C354F"/>
    <w:rsid w:val="006C376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6B0F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B35"/>
    <w:rsid w:val="00724C2A"/>
    <w:rsid w:val="007259F2"/>
    <w:rsid w:val="007268F3"/>
    <w:rsid w:val="007275DF"/>
    <w:rsid w:val="00727C67"/>
    <w:rsid w:val="00727DEE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5C0D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A48"/>
    <w:rsid w:val="00767DDA"/>
    <w:rsid w:val="007702AC"/>
    <w:rsid w:val="007706EE"/>
    <w:rsid w:val="00770C6D"/>
    <w:rsid w:val="007712CF"/>
    <w:rsid w:val="007717F4"/>
    <w:rsid w:val="00771E51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0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284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38F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30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490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1C7F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695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5C2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663D"/>
    <w:rsid w:val="00926F27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6D8D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4CBF"/>
    <w:rsid w:val="00945EFA"/>
    <w:rsid w:val="009461AB"/>
    <w:rsid w:val="00946E92"/>
    <w:rsid w:val="00947322"/>
    <w:rsid w:val="0094779C"/>
    <w:rsid w:val="00947932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396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2A4"/>
    <w:rsid w:val="0098672D"/>
    <w:rsid w:val="009869A7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53B6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6F9C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BC2"/>
    <w:rsid w:val="009E0C2F"/>
    <w:rsid w:val="009E0DDA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1353"/>
    <w:rsid w:val="009F2205"/>
    <w:rsid w:val="009F2EF4"/>
    <w:rsid w:val="009F315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887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67BA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1F4"/>
    <w:rsid w:val="00A63348"/>
    <w:rsid w:val="00A63402"/>
    <w:rsid w:val="00A63CA4"/>
    <w:rsid w:val="00A66874"/>
    <w:rsid w:val="00A66D51"/>
    <w:rsid w:val="00A66DB9"/>
    <w:rsid w:val="00A678C4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0FF5"/>
    <w:rsid w:val="00A81357"/>
    <w:rsid w:val="00A81711"/>
    <w:rsid w:val="00A823FD"/>
    <w:rsid w:val="00A82673"/>
    <w:rsid w:val="00A82B99"/>
    <w:rsid w:val="00A82E0D"/>
    <w:rsid w:val="00A83F9C"/>
    <w:rsid w:val="00A846AD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2E85"/>
    <w:rsid w:val="00AA45EB"/>
    <w:rsid w:val="00AA4F4B"/>
    <w:rsid w:val="00AA544B"/>
    <w:rsid w:val="00AA66AE"/>
    <w:rsid w:val="00AA74ED"/>
    <w:rsid w:val="00AB01AE"/>
    <w:rsid w:val="00AB0385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4DBE"/>
    <w:rsid w:val="00AC575E"/>
    <w:rsid w:val="00AC600A"/>
    <w:rsid w:val="00AC6595"/>
    <w:rsid w:val="00AC6648"/>
    <w:rsid w:val="00AC714F"/>
    <w:rsid w:val="00AC7A5D"/>
    <w:rsid w:val="00AD00BC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E15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2B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07C0"/>
    <w:rsid w:val="00B4275F"/>
    <w:rsid w:val="00B431F7"/>
    <w:rsid w:val="00B4388E"/>
    <w:rsid w:val="00B43B1D"/>
    <w:rsid w:val="00B459DB"/>
    <w:rsid w:val="00B46293"/>
    <w:rsid w:val="00B46FCA"/>
    <w:rsid w:val="00B470E0"/>
    <w:rsid w:val="00B507BC"/>
    <w:rsid w:val="00B525A0"/>
    <w:rsid w:val="00B535DF"/>
    <w:rsid w:val="00B536F4"/>
    <w:rsid w:val="00B53DB3"/>
    <w:rsid w:val="00B53DC7"/>
    <w:rsid w:val="00B54496"/>
    <w:rsid w:val="00B547B5"/>
    <w:rsid w:val="00B54B51"/>
    <w:rsid w:val="00B567ED"/>
    <w:rsid w:val="00B56CE5"/>
    <w:rsid w:val="00B56DFA"/>
    <w:rsid w:val="00B56F27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785"/>
    <w:rsid w:val="00BA0B5A"/>
    <w:rsid w:val="00BA230C"/>
    <w:rsid w:val="00BA4391"/>
    <w:rsid w:val="00BA4508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08A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B83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1356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850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7D4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773A8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5C9"/>
    <w:rsid w:val="00C8472C"/>
    <w:rsid w:val="00C84919"/>
    <w:rsid w:val="00C84D95"/>
    <w:rsid w:val="00C862AE"/>
    <w:rsid w:val="00C8644A"/>
    <w:rsid w:val="00C87E8C"/>
    <w:rsid w:val="00C916AE"/>
    <w:rsid w:val="00C91924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2BBB"/>
    <w:rsid w:val="00CC3CBD"/>
    <w:rsid w:val="00CC4CA2"/>
    <w:rsid w:val="00CC4EC3"/>
    <w:rsid w:val="00CC502C"/>
    <w:rsid w:val="00CC5B20"/>
    <w:rsid w:val="00CC5C2E"/>
    <w:rsid w:val="00CC75F7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4AE6"/>
    <w:rsid w:val="00CD5533"/>
    <w:rsid w:val="00CD5806"/>
    <w:rsid w:val="00CD59CC"/>
    <w:rsid w:val="00CD5AF1"/>
    <w:rsid w:val="00CD6342"/>
    <w:rsid w:val="00CD68FF"/>
    <w:rsid w:val="00CD693E"/>
    <w:rsid w:val="00CD6C2E"/>
    <w:rsid w:val="00CD6DA2"/>
    <w:rsid w:val="00CD705C"/>
    <w:rsid w:val="00CD7382"/>
    <w:rsid w:val="00CE0476"/>
    <w:rsid w:val="00CE2A5F"/>
    <w:rsid w:val="00CE48B9"/>
    <w:rsid w:val="00CE4DAA"/>
    <w:rsid w:val="00CE5BFE"/>
    <w:rsid w:val="00CE5F41"/>
    <w:rsid w:val="00CE6D4D"/>
    <w:rsid w:val="00CE7440"/>
    <w:rsid w:val="00CE767B"/>
    <w:rsid w:val="00CF0023"/>
    <w:rsid w:val="00CF0502"/>
    <w:rsid w:val="00CF0DD2"/>
    <w:rsid w:val="00CF0FA4"/>
    <w:rsid w:val="00CF14A6"/>
    <w:rsid w:val="00CF1949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1FB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4D7"/>
    <w:rsid w:val="00D17779"/>
    <w:rsid w:val="00D20924"/>
    <w:rsid w:val="00D20A51"/>
    <w:rsid w:val="00D20C20"/>
    <w:rsid w:val="00D21601"/>
    <w:rsid w:val="00D21EB9"/>
    <w:rsid w:val="00D22067"/>
    <w:rsid w:val="00D22302"/>
    <w:rsid w:val="00D2538A"/>
    <w:rsid w:val="00D2578F"/>
    <w:rsid w:val="00D25B0E"/>
    <w:rsid w:val="00D2629E"/>
    <w:rsid w:val="00D27041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C4C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AE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053"/>
    <w:rsid w:val="00D56958"/>
    <w:rsid w:val="00D571BD"/>
    <w:rsid w:val="00D60847"/>
    <w:rsid w:val="00D61B0D"/>
    <w:rsid w:val="00D61E8D"/>
    <w:rsid w:val="00D61F15"/>
    <w:rsid w:val="00D63783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87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1CDE"/>
    <w:rsid w:val="00DD2FD6"/>
    <w:rsid w:val="00DD3362"/>
    <w:rsid w:val="00DD35D1"/>
    <w:rsid w:val="00DD41BF"/>
    <w:rsid w:val="00DD4421"/>
    <w:rsid w:val="00DD4DC8"/>
    <w:rsid w:val="00DD51CB"/>
    <w:rsid w:val="00DD5675"/>
    <w:rsid w:val="00DD5916"/>
    <w:rsid w:val="00DD5AD8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157"/>
    <w:rsid w:val="00DE486F"/>
    <w:rsid w:val="00DE4894"/>
    <w:rsid w:val="00DE4BB2"/>
    <w:rsid w:val="00DE4FC9"/>
    <w:rsid w:val="00DE5178"/>
    <w:rsid w:val="00DE6231"/>
    <w:rsid w:val="00DE66F0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1AE"/>
    <w:rsid w:val="00E152D0"/>
    <w:rsid w:val="00E15884"/>
    <w:rsid w:val="00E16164"/>
    <w:rsid w:val="00E16737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25F"/>
    <w:rsid w:val="00E3447D"/>
    <w:rsid w:val="00E34B5E"/>
    <w:rsid w:val="00E35200"/>
    <w:rsid w:val="00E36765"/>
    <w:rsid w:val="00E406DE"/>
    <w:rsid w:val="00E4258F"/>
    <w:rsid w:val="00E4398A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9D6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4EAB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710"/>
    <w:rsid w:val="00EA3A7A"/>
    <w:rsid w:val="00EA3CEA"/>
    <w:rsid w:val="00EA42CF"/>
    <w:rsid w:val="00EA4A3B"/>
    <w:rsid w:val="00EA4F9C"/>
    <w:rsid w:val="00EA7557"/>
    <w:rsid w:val="00EA7E0A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6DE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30F"/>
    <w:rsid w:val="00EE3D0C"/>
    <w:rsid w:val="00EE4111"/>
    <w:rsid w:val="00EE5D85"/>
    <w:rsid w:val="00EE6227"/>
    <w:rsid w:val="00EE6426"/>
    <w:rsid w:val="00EE750C"/>
    <w:rsid w:val="00EE7BD9"/>
    <w:rsid w:val="00EF00E4"/>
    <w:rsid w:val="00EF0310"/>
    <w:rsid w:val="00EF0589"/>
    <w:rsid w:val="00EF0AAC"/>
    <w:rsid w:val="00EF0AF5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6F"/>
    <w:rsid w:val="00F736E4"/>
    <w:rsid w:val="00F74A4D"/>
    <w:rsid w:val="00F7674B"/>
    <w:rsid w:val="00F76E26"/>
    <w:rsid w:val="00F7719B"/>
    <w:rsid w:val="00F8074B"/>
    <w:rsid w:val="00F811BA"/>
    <w:rsid w:val="00F81992"/>
    <w:rsid w:val="00F82FFB"/>
    <w:rsid w:val="00F84161"/>
    <w:rsid w:val="00F8423A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01A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C7569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qFormat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paragraph" w:customStyle="1" w:styleId="B1">
    <w:name w:val="B1"/>
    <w:basedOn w:val="List"/>
    <w:link w:val="B1Char"/>
    <w:qFormat/>
    <w:rsid w:val="00615F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615FA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15FA8"/>
    <w:pPr>
      <w:ind w:left="566" w:hanging="283"/>
      <w:contextualSpacing/>
    </w:pPr>
  </w:style>
  <w:style w:type="character" w:customStyle="1" w:styleId="B10">
    <w:name w:val="B1 (文字)"/>
    <w:qFormat/>
    <w:locked/>
    <w:rsid w:val="00064F0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1845</TotalTime>
  <Pages>6</Pages>
  <Words>1773</Words>
  <Characters>8162</Characters>
  <Application>Microsoft Office Word</Application>
  <DocSecurity>0</DocSecurity>
  <Lines>256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840</cp:revision>
  <dcterms:created xsi:type="dcterms:W3CDTF">2024-01-31T09:01:00Z</dcterms:created>
  <dcterms:modified xsi:type="dcterms:W3CDTF">2024-08-09T18:10:00Z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